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7D7D" w14:textId="77777777" w:rsidR="00E1789E" w:rsidRPr="00E1789E" w:rsidRDefault="00E1789E" w:rsidP="00E1789E">
      <w:pPr>
        <w:spacing w:line="360" w:lineRule="auto"/>
        <w:rPr>
          <w:rFonts w:ascii="Tahoma" w:hAnsi="Tahoma" w:cs="Tahoma"/>
          <w:sz w:val="28"/>
          <w:szCs w:val="28"/>
        </w:rPr>
      </w:pPr>
      <w:r w:rsidRPr="00E1789E">
        <w:rPr>
          <w:rFonts w:ascii="Tahoma" w:hAnsi="Tahoma" w:cs="Tahoma"/>
          <w:sz w:val="28"/>
          <w:szCs w:val="28"/>
        </w:rPr>
        <w:t>Język polski</w:t>
      </w:r>
    </w:p>
    <w:p w14:paraId="4602BCD8" w14:textId="77777777" w:rsidR="00E1789E" w:rsidRDefault="00E1789E" w:rsidP="00A04481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723210F" w14:textId="48FBD760" w:rsidR="00A04481" w:rsidRDefault="00E1789E" w:rsidP="00A04481">
      <w:pPr>
        <w:spacing w:line="360" w:lineRule="auto"/>
        <w:rPr>
          <w:rFonts w:ascii="Tahoma" w:hAnsi="Tahoma" w:cs="Tahoma"/>
          <w:sz w:val="28"/>
          <w:szCs w:val="28"/>
        </w:rPr>
      </w:pPr>
      <w:r w:rsidRPr="00E1789E">
        <w:rPr>
          <w:rFonts w:ascii="Tahoma" w:hAnsi="Tahoma" w:cs="Tahoma"/>
          <w:sz w:val="28"/>
          <w:szCs w:val="28"/>
        </w:rPr>
        <w:t>II</w:t>
      </w:r>
      <w:r>
        <w:rPr>
          <w:rFonts w:ascii="Tahoma" w:hAnsi="Tahoma" w:cs="Tahoma"/>
          <w:sz w:val="28"/>
          <w:szCs w:val="28"/>
        </w:rPr>
        <w:t xml:space="preserve"> etap edukacyjny – przedmiotowe systemy oceniania  (dotyczą również nauczania zdalnego)</w:t>
      </w:r>
    </w:p>
    <w:p w14:paraId="5EBF1DED" w14:textId="77777777" w:rsidR="00E1789E" w:rsidRPr="00E1789E" w:rsidRDefault="00E1789E" w:rsidP="00A04481">
      <w:pPr>
        <w:spacing w:line="360" w:lineRule="auto"/>
        <w:rPr>
          <w:rFonts w:ascii="Tahoma" w:hAnsi="Tahoma" w:cs="Tahoma"/>
          <w:sz w:val="28"/>
          <w:szCs w:val="28"/>
        </w:rPr>
      </w:pPr>
    </w:p>
    <w:p w14:paraId="546F3457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Przedmiotem oceny na języku polskim są wiadomości (wiedza),umiejętności, postawa – aktywność.</w:t>
      </w:r>
    </w:p>
    <w:p w14:paraId="4937D84E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1.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Aktywność ucznia w czasie jednej jednostki lekcyjnej nauczyciel może nagrodzić oceną. Może on też ocenić zaangażowanie ucznia plusem, których suma da odpowiednią ocenę : 5 + (plusów) - bardzo dobry.</w:t>
      </w:r>
    </w:p>
    <w:p w14:paraId="7E71F4FC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 w:themeColor="text1"/>
          <w:sz w:val="28"/>
          <w:szCs w:val="28"/>
        </w:rPr>
        <w:t>2.</w:t>
      </w:r>
      <w:r w:rsidRPr="00E1789E">
        <w:rPr>
          <w:rFonts w:ascii="Tahoma" w:hAnsi="Tahoma" w:cs="Tahoma"/>
          <w:sz w:val="28"/>
          <w:szCs w:val="28"/>
        </w:rPr>
        <w:tab/>
      </w:r>
      <w:r w:rsidRPr="00E1789E">
        <w:rPr>
          <w:rFonts w:ascii="Tahoma" w:eastAsia="Calibri" w:hAnsi="Tahoma" w:cs="Tahoma"/>
          <w:color w:val="000000" w:themeColor="text1"/>
          <w:sz w:val="28"/>
          <w:szCs w:val="28"/>
        </w:rPr>
        <w:t xml:space="preserve">Nieprzygotowanie do lekcji bez konsekwencji w negatywnej ocenie uczeń może zgłosić trzy razy w półroczu (nie dotyczy to zapowiedzianych sprawdzianów, kartkówek, </w:t>
      </w:r>
      <w:r w:rsidRPr="00E1789E">
        <w:rPr>
          <w:rFonts w:ascii="Tahoma" w:eastAsia="Calibri" w:hAnsi="Tahoma" w:cs="Tahoma"/>
          <w:strike/>
          <w:color w:val="FF0000"/>
          <w:sz w:val="28"/>
          <w:szCs w:val="28"/>
        </w:rPr>
        <w:t>zadanych z wyprzedzeniem dłuższych prac domowych</w:t>
      </w:r>
      <w:r w:rsidRPr="00E1789E">
        <w:rPr>
          <w:rFonts w:ascii="Tahoma" w:eastAsia="Calibri" w:hAnsi="Tahoma" w:cs="Tahoma"/>
          <w:color w:val="000000" w:themeColor="text1"/>
          <w:sz w:val="28"/>
          <w:szCs w:val="28"/>
        </w:rPr>
        <w:t>). Nauczyciel zaznacza je, wpisując do dziennika elektronicznego.</w:t>
      </w:r>
    </w:p>
    <w:p w14:paraId="74D060C7" w14:textId="13C3449D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3.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  <w:r w:rsidR="00E1789E">
        <w:rPr>
          <w:rFonts w:ascii="Tahoma" w:eastAsia="Calibri" w:hAnsi="Tahoma" w:cs="Tahoma"/>
          <w:color w:val="000000"/>
          <w:sz w:val="28"/>
          <w:szCs w:val="28"/>
        </w:rPr>
        <w:t>Ogólne kryteria oceny dyktand ortograficznych (klasy IV – VII)</w:t>
      </w:r>
    </w:p>
    <w:p w14:paraId="791DAE99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0 błędów – 1 błąd  – bardzo dobry</w:t>
      </w:r>
    </w:p>
    <w:p w14:paraId="02C00A9D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2 - 3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błędy  – dobry</w:t>
      </w:r>
    </w:p>
    <w:p w14:paraId="1C63D339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4– 5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błędów  – dostateczny</w:t>
      </w:r>
    </w:p>
    <w:p w14:paraId="3CAAEF4D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6 – 7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błędów  - dopuszczający</w:t>
      </w:r>
    </w:p>
    <w:p w14:paraId="04AB334B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8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i więcej błędów  – niedostateczny</w:t>
      </w:r>
    </w:p>
    <w:p w14:paraId="36DB8150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 xml:space="preserve"> 3 interpunkcyjne = 1 błąd ortograficzny </w:t>
      </w:r>
    </w:p>
    <w:p w14:paraId="42D13919" w14:textId="1E361D41" w:rsid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4.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  <w:r w:rsidR="00E1789E">
        <w:rPr>
          <w:rFonts w:ascii="Tahoma" w:eastAsia="Calibri" w:hAnsi="Tahoma" w:cs="Tahoma"/>
          <w:color w:val="000000"/>
          <w:sz w:val="28"/>
          <w:szCs w:val="28"/>
        </w:rPr>
        <w:t>Procentowe kryteria oceniania w klasach IV - VIII</w:t>
      </w:r>
    </w:p>
    <w:p w14:paraId="02C51423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100 – 90 %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bardzo dobry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</w:p>
    <w:p w14:paraId="5DA2342B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 xml:space="preserve">89 – 70% 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dobry</w:t>
      </w:r>
    </w:p>
    <w:p w14:paraId="32B82AF8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69 – 50%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dostateczny</w:t>
      </w:r>
    </w:p>
    <w:p w14:paraId="5E55324D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lastRenderedPageBreak/>
        <w:t xml:space="preserve">49 – 35% 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dopuszczający</w:t>
      </w:r>
    </w:p>
    <w:p w14:paraId="05779562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34%  i mniej    niedostateczny</w:t>
      </w:r>
    </w:p>
    <w:p w14:paraId="57AA892C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W przypadku sprawdzianów, testów z wagą 3 uczeń może otrzymać ocenę celującą za osiągnięcie 100% + zadanie dodatkowe. Ocenę tę (jednostkową) zdobywa również, kiedy jego wiedza wykracza poza program danej klasy lub uzyska od I-III miejsca w konkursach przedmiotowych.</w:t>
      </w:r>
    </w:p>
    <w:p w14:paraId="1924B087" w14:textId="27AC06AB" w:rsid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5.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  <w:r w:rsidR="00E1789E">
        <w:rPr>
          <w:rFonts w:ascii="Tahoma" w:eastAsia="Calibri" w:hAnsi="Tahoma" w:cs="Tahoma"/>
          <w:color w:val="000000"/>
          <w:sz w:val="28"/>
          <w:szCs w:val="28"/>
        </w:rPr>
        <w:t>Średnia ważona</w:t>
      </w:r>
    </w:p>
    <w:p w14:paraId="47D92524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 xml:space="preserve">Ponadto wskaźnikiem do wystawienia oceny okresowej oraz oceny </w:t>
      </w:r>
      <w:proofErr w:type="spellStart"/>
      <w:r w:rsidRPr="00E1789E">
        <w:rPr>
          <w:rFonts w:ascii="Tahoma" w:eastAsia="Calibri" w:hAnsi="Tahoma" w:cs="Tahoma"/>
          <w:color w:val="000000"/>
          <w:sz w:val="28"/>
          <w:szCs w:val="28"/>
        </w:rPr>
        <w:t>końcoworocznej</w:t>
      </w:r>
      <w:proofErr w:type="spellEnd"/>
      <w:r w:rsidRPr="00E1789E">
        <w:rPr>
          <w:rFonts w:ascii="Tahoma" w:eastAsia="Calibri" w:hAnsi="Tahoma" w:cs="Tahoma"/>
          <w:color w:val="000000"/>
          <w:sz w:val="28"/>
          <w:szCs w:val="28"/>
        </w:rPr>
        <w:t xml:space="preserve"> jest średnia.</w:t>
      </w:r>
    </w:p>
    <w:p w14:paraId="7072BDC7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Średniej przyporządkowuje się ocenę szkolną następująco:</w:t>
      </w:r>
    </w:p>
    <w:p w14:paraId="7CE7641D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poniżej 1,59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niedostateczny (1)</w:t>
      </w:r>
    </w:p>
    <w:p w14:paraId="53F8B13B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od 1,60 do 2,59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dopuszczający (2)</w:t>
      </w:r>
    </w:p>
    <w:p w14:paraId="06B418A7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od 2,60 do 3,59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dostateczny (3)</w:t>
      </w:r>
    </w:p>
    <w:p w14:paraId="46226794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od 3,60 do 4,59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dobry  (4)</w:t>
      </w:r>
    </w:p>
    <w:p w14:paraId="30EC7959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>od 4,60 do 5,59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bardzo dobry (5)</w:t>
      </w:r>
    </w:p>
    <w:p w14:paraId="7AF82A56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 w:rsidRPr="00E1789E">
        <w:rPr>
          <w:rFonts w:ascii="Tahoma" w:eastAsia="Calibri" w:hAnsi="Tahoma" w:cs="Tahoma"/>
          <w:color w:val="000000"/>
          <w:sz w:val="28"/>
          <w:szCs w:val="28"/>
        </w:rPr>
        <w:t xml:space="preserve">od 5,60 </w:t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</w:r>
      <w:r w:rsidRPr="00E1789E">
        <w:rPr>
          <w:rFonts w:ascii="Tahoma" w:eastAsia="Calibri" w:hAnsi="Tahoma" w:cs="Tahoma"/>
          <w:color w:val="000000"/>
          <w:sz w:val="28"/>
          <w:szCs w:val="28"/>
        </w:rPr>
        <w:tab/>
        <w:t>celujący (6)</w:t>
      </w:r>
    </w:p>
    <w:p w14:paraId="1D7D31BC" w14:textId="120A590C" w:rsidR="00A04481" w:rsidRPr="00E1789E" w:rsidRDefault="00E1789E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 w:themeColor="text1"/>
          <w:sz w:val="28"/>
          <w:szCs w:val="28"/>
        </w:rPr>
        <w:t>waga</w:t>
      </w:r>
      <w:r w:rsidR="00A04481" w:rsidRPr="00E1789E">
        <w:rPr>
          <w:rFonts w:ascii="Tahoma" w:eastAsia="Calibri" w:hAnsi="Tahoma" w:cs="Tahoma"/>
          <w:color w:val="000000" w:themeColor="text1"/>
          <w:sz w:val="28"/>
          <w:szCs w:val="28"/>
        </w:rPr>
        <w:t xml:space="preserve"> 1 -</w:t>
      </w:r>
      <w:r w:rsidR="00A04481" w:rsidRPr="00E1789E">
        <w:rPr>
          <w:rFonts w:ascii="Tahoma" w:eastAsia="Calibri" w:hAnsi="Tahoma" w:cs="Tahoma"/>
          <w:strike/>
          <w:color w:val="FF0000"/>
          <w:sz w:val="28"/>
          <w:szCs w:val="28"/>
        </w:rPr>
        <w:t xml:space="preserve"> praca domowa,</w:t>
      </w:r>
      <w:r w:rsidR="00A04481" w:rsidRPr="00E1789E">
        <w:rPr>
          <w:rFonts w:ascii="Tahoma" w:eastAsia="Calibri" w:hAnsi="Tahoma" w:cs="Tahoma"/>
          <w:color w:val="000000" w:themeColor="text1"/>
          <w:sz w:val="28"/>
          <w:szCs w:val="28"/>
        </w:rPr>
        <w:t xml:space="preserve"> prowadzenie zeszytu, czytanie, praca dodatkowa, wykonanie ćwiczeń gramatycznych i językowych, praca na lekcji, aktywność, odpowiedź ustna, recytacja, zadania wykonane samodzielnie, konkurs; nieprzygotowanie </w:t>
      </w:r>
    </w:p>
    <w:p w14:paraId="66E9C2F3" w14:textId="1A5FF89B" w:rsidR="00A04481" w:rsidRPr="00E1789E" w:rsidRDefault="00E1789E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/>
          <w:sz w:val="28"/>
          <w:szCs w:val="28"/>
        </w:rPr>
        <w:t>waga</w:t>
      </w:r>
      <w:r w:rsidR="00A04481" w:rsidRPr="00E1789E">
        <w:rPr>
          <w:rFonts w:ascii="Tahoma" w:eastAsia="Calibri" w:hAnsi="Tahoma" w:cs="Tahoma"/>
          <w:color w:val="000000"/>
          <w:sz w:val="28"/>
          <w:szCs w:val="28"/>
        </w:rPr>
        <w:t xml:space="preserve"> 2 - kartkówka, dyktando,  projekt</w:t>
      </w:r>
    </w:p>
    <w:p w14:paraId="30E8D353" w14:textId="07BB0C81" w:rsidR="00A04481" w:rsidRPr="00E1789E" w:rsidRDefault="00E1789E" w:rsidP="00A04481">
      <w:pPr>
        <w:spacing w:line="360" w:lineRule="auto"/>
        <w:rPr>
          <w:rFonts w:ascii="Tahoma" w:eastAsia="Calibri" w:hAnsi="Tahoma" w:cs="Tahoma"/>
          <w:color w:val="000000"/>
          <w:sz w:val="28"/>
          <w:szCs w:val="28"/>
        </w:rPr>
      </w:pPr>
      <w:r>
        <w:rPr>
          <w:rFonts w:ascii="Tahoma" w:eastAsia="Calibri" w:hAnsi="Tahoma" w:cs="Tahoma"/>
          <w:color w:val="000000"/>
          <w:sz w:val="28"/>
          <w:szCs w:val="28"/>
        </w:rPr>
        <w:t>waga</w:t>
      </w:r>
      <w:r w:rsidR="00A04481" w:rsidRPr="00E1789E">
        <w:rPr>
          <w:rFonts w:ascii="Tahoma" w:eastAsia="Calibri" w:hAnsi="Tahoma" w:cs="Tahoma"/>
          <w:color w:val="000000"/>
          <w:sz w:val="28"/>
          <w:szCs w:val="28"/>
        </w:rPr>
        <w:t xml:space="preserve"> 3 - test, sprawdzian stylistyczny, sprawdzian wiedzy</w:t>
      </w:r>
    </w:p>
    <w:p w14:paraId="6EFFD1F8" w14:textId="77777777" w:rsidR="00A04481" w:rsidRPr="00E1789E" w:rsidRDefault="00A04481" w:rsidP="00A04481">
      <w:pPr>
        <w:spacing w:line="360" w:lineRule="auto"/>
        <w:rPr>
          <w:rFonts w:ascii="Tahoma" w:eastAsia="Calibri" w:hAnsi="Tahoma" w:cs="Tahoma"/>
          <w:b/>
          <w:bCs/>
          <w:color w:val="000000"/>
          <w:sz w:val="28"/>
          <w:szCs w:val="28"/>
        </w:rPr>
      </w:pPr>
    </w:p>
    <w:p w14:paraId="6727077C" w14:textId="77777777" w:rsidR="00372144" w:rsidRPr="00E1789E" w:rsidRDefault="00372144">
      <w:pPr>
        <w:rPr>
          <w:rFonts w:ascii="Tahoma" w:hAnsi="Tahoma" w:cs="Tahoma"/>
          <w:sz w:val="28"/>
          <w:szCs w:val="28"/>
        </w:rPr>
      </w:pPr>
    </w:p>
    <w:sectPr w:rsidR="00372144" w:rsidRPr="00E1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1"/>
    <w:rsid w:val="00372144"/>
    <w:rsid w:val="00607654"/>
    <w:rsid w:val="00A04481"/>
    <w:rsid w:val="00BD161B"/>
    <w:rsid w:val="00CB7B04"/>
    <w:rsid w:val="00E1789E"/>
    <w:rsid w:val="00E8271F"/>
    <w:rsid w:val="00FD2BEE"/>
    <w:rsid w:val="2480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998C"/>
  <w15:chartTrackingRefBased/>
  <w15:docId w15:val="{9A0F35DD-3206-4B29-832B-6892BED1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48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Bartczak</dc:creator>
  <cp:keywords/>
  <dc:description/>
  <cp:lastModifiedBy>Dorota Goś</cp:lastModifiedBy>
  <cp:revision>2</cp:revision>
  <dcterms:created xsi:type="dcterms:W3CDTF">2024-06-04T08:12:00Z</dcterms:created>
  <dcterms:modified xsi:type="dcterms:W3CDTF">2024-06-04T08:12:00Z</dcterms:modified>
</cp:coreProperties>
</file>