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A840" w14:textId="7C9649AB" w:rsidR="0052291B" w:rsidRPr="00BB7950" w:rsidRDefault="00BB7950" w:rsidP="00BB7950">
      <w:pPr>
        <w:pStyle w:val="Nagwek3"/>
        <w:jc w:val="left"/>
        <w:rPr>
          <w:rFonts w:ascii="Tahoma" w:hAnsi="Tahoma" w:cs="Tahoma"/>
          <w:b w:val="0"/>
          <w:bCs/>
          <w:color w:val="000000"/>
          <w:sz w:val="28"/>
          <w:szCs w:val="28"/>
          <w:u w:val="none"/>
        </w:rPr>
      </w:pPr>
      <w:r>
        <w:rPr>
          <w:rFonts w:ascii="Tahoma" w:eastAsia="Cambria" w:hAnsi="Tahoma" w:cs="Tahoma"/>
          <w:b w:val="0"/>
          <w:bCs/>
          <w:sz w:val="28"/>
          <w:szCs w:val="28"/>
          <w:u w:val="none"/>
        </w:rPr>
        <w:t>Przedmiotowy System Nauczania z techniki (dotyczą również nauczania zdalnego)</w:t>
      </w:r>
      <w:r w:rsidR="00A20016">
        <w:rPr>
          <w:rFonts w:ascii="Tahoma" w:eastAsia="Cambria" w:hAnsi="Tahoma" w:cs="Tahoma"/>
          <w:b w:val="0"/>
          <w:bCs/>
          <w:sz w:val="28"/>
          <w:szCs w:val="28"/>
          <w:u w:val="none"/>
        </w:rPr>
        <w:t>.</w:t>
      </w:r>
      <w:r w:rsidR="0052291B" w:rsidRPr="00BB7950">
        <w:rPr>
          <w:rFonts w:ascii="Tahoma" w:eastAsia="Cambria" w:hAnsi="Tahoma" w:cs="Tahoma"/>
          <w:b w:val="0"/>
          <w:bCs/>
          <w:sz w:val="28"/>
          <w:szCs w:val="28"/>
          <w:u w:val="none"/>
        </w:rPr>
        <w:br/>
      </w:r>
    </w:p>
    <w:p w14:paraId="7C4561B5" w14:textId="77777777" w:rsidR="0052291B" w:rsidRPr="00BB7950" w:rsidRDefault="0052291B" w:rsidP="0052291B">
      <w:pPr>
        <w:pStyle w:val="Default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Treści nauczania: </w:t>
      </w:r>
    </w:p>
    <w:p w14:paraId="0CC26161" w14:textId="77777777" w:rsidR="0052291B" w:rsidRPr="00BB7950" w:rsidRDefault="0052291B" w:rsidP="0052291B">
      <w:pPr>
        <w:pStyle w:val="Default"/>
        <w:rPr>
          <w:rFonts w:ascii="Tahoma" w:eastAsia="Times New Roman" w:hAnsi="Tahoma" w:cs="Tahoma"/>
          <w:bCs/>
          <w:sz w:val="28"/>
          <w:szCs w:val="28"/>
        </w:rPr>
      </w:pPr>
    </w:p>
    <w:p w14:paraId="181E8D33" w14:textId="77777777" w:rsidR="0052291B" w:rsidRPr="00BB7950" w:rsidRDefault="0052291B" w:rsidP="0052291B">
      <w:pPr>
        <w:pStyle w:val="Default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I. Kultura pracy.  </w:t>
      </w:r>
    </w:p>
    <w:p w14:paraId="671B9187" w14:textId="77777777" w:rsidR="0052291B" w:rsidRPr="00BB7950" w:rsidRDefault="0052291B" w:rsidP="0052291B">
      <w:pPr>
        <w:pStyle w:val="Default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II. Wychowanie komunikacyjne. </w:t>
      </w:r>
    </w:p>
    <w:p w14:paraId="27AAC422" w14:textId="77777777" w:rsidR="0052291B" w:rsidRPr="00BB7950" w:rsidRDefault="0052291B" w:rsidP="0052291B">
      <w:pPr>
        <w:pStyle w:val="Default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III. Inżynieria materiałowa. </w:t>
      </w:r>
    </w:p>
    <w:p w14:paraId="5D3308E4" w14:textId="77777777" w:rsidR="0052291B" w:rsidRPr="00BB7950" w:rsidRDefault="0052291B" w:rsidP="0052291B">
      <w:pPr>
        <w:pStyle w:val="Default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IV. Dokumentacja techniczna. </w:t>
      </w:r>
    </w:p>
    <w:p w14:paraId="09E90A0B" w14:textId="77777777" w:rsidR="0052291B" w:rsidRPr="00BB7950" w:rsidRDefault="0052291B" w:rsidP="0052291B">
      <w:pPr>
        <w:pStyle w:val="Default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V. Mechatronika.  </w:t>
      </w:r>
    </w:p>
    <w:p w14:paraId="4C32FB19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VI. Technologia wytwarzania. </w:t>
      </w:r>
    </w:p>
    <w:p w14:paraId="5AD7C346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19479B18" w14:textId="20CF1219" w:rsidR="00BB7950" w:rsidRDefault="00BB7950" w:rsidP="0052291B">
      <w:pPr>
        <w:pStyle w:val="Default"/>
        <w:rPr>
          <w:rFonts w:ascii="Tahoma" w:eastAsia="Times New Roman" w:hAnsi="Tahoma" w:cs="Tahoma"/>
          <w:bCs/>
          <w:sz w:val="28"/>
          <w:szCs w:val="28"/>
        </w:rPr>
      </w:pPr>
      <w:r>
        <w:rPr>
          <w:rFonts w:ascii="Tahoma" w:eastAsia="Times New Roman" w:hAnsi="Tahoma" w:cs="Tahoma"/>
          <w:bCs/>
          <w:sz w:val="28"/>
          <w:szCs w:val="28"/>
        </w:rPr>
        <w:t>Cele kształcenia i wychowania</w:t>
      </w:r>
    </w:p>
    <w:p w14:paraId="7564C366" w14:textId="77777777" w:rsidR="00BB7950" w:rsidRDefault="00BB7950" w:rsidP="0052291B">
      <w:pPr>
        <w:pStyle w:val="Default"/>
        <w:rPr>
          <w:rFonts w:ascii="Tahoma" w:eastAsia="Times New Roman" w:hAnsi="Tahoma" w:cs="Tahoma"/>
          <w:bCs/>
          <w:sz w:val="28"/>
          <w:szCs w:val="28"/>
        </w:rPr>
      </w:pPr>
    </w:p>
    <w:p w14:paraId="3B9D16A3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>Szczegółowe cele kształcenia:</w:t>
      </w:r>
    </w:p>
    <w:p w14:paraId="147A517F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3395264A" w14:textId="2F4ED572" w:rsidR="0052291B" w:rsidRPr="00BB7950" w:rsidRDefault="0052291B" w:rsidP="002A672A">
      <w:pPr>
        <w:pStyle w:val="Default"/>
        <w:numPr>
          <w:ilvl w:val="0"/>
          <w:numId w:val="7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Określanie właściwości podstawowych materiałów konstrukcyjnych. </w:t>
      </w:r>
    </w:p>
    <w:p w14:paraId="7BEAC4B6" w14:textId="0A4C7F79" w:rsidR="0052291B" w:rsidRPr="00BB7950" w:rsidRDefault="0052291B" w:rsidP="002A672A">
      <w:pPr>
        <w:pStyle w:val="Default"/>
        <w:numPr>
          <w:ilvl w:val="0"/>
          <w:numId w:val="7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Wskazywanie możliwości zastosowania w praktyce różnych materiałów. </w:t>
      </w:r>
    </w:p>
    <w:p w14:paraId="78898688" w14:textId="33C2F776" w:rsidR="0052291B" w:rsidRPr="00BB7950" w:rsidRDefault="0052291B" w:rsidP="002A672A">
      <w:pPr>
        <w:pStyle w:val="Default"/>
        <w:numPr>
          <w:ilvl w:val="0"/>
          <w:numId w:val="7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Ocena rozwiązań materiałowych i konstrukcyjnych spotykanych w bliższym i dalszym otoczeniu. </w:t>
      </w:r>
    </w:p>
    <w:p w14:paraId="4EFAF888" w14:textId="599C2DAD" w:rsidR="0052291B" w:rsidRPr="00BB7950" w:rsidRDefault="0052291B" w:rsidP="002A672A">
      <w:pPr>
        <w:pStyle w:val="Default"/>
        <w:numPr>
          <w:ilvl w:val="0"/>
          <w:numId w:val="7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Tworzenie dokumentacji technicznej w postaci odręcznych szkiców technicznych i prostych rysunków rzutowych. </w:t>
      </w:r>
    </w:p>
    <w:p w14:paraId="0D1D4D41" w14:textId="57912E72" w:rsidR="0052291B" w:rsidRPr="00BB7950" w:rsidRDefault="0052291B" w:rsidP="002A672A">
      <w:pPr>
        <w:pStyle w:val="Default"/>
        <w:numPr>
          <w:ilvl w:val="0"/>
          <w:numId w:val="7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Czytanie ze zrozumieniem dokumentacji technicznej spotykanej w katalogach i instrukcjach obsługi urządzeń. </w:t>
      </w:r>
    </w:p>
    <w:p w14:paraId="382973E8" w14:textId="77AFBB21" w:rsidR="0052291B" w:rsidRPr="00BB7950" w:rsidRDefault="0052291B" w:rsidP="002A672A">
      <w:pPr>
        <w:pStyle w:val="Default"/>
        <w:numPr>
          <w:ilvl w:val="0"/>
          <w:numId w:val="7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Poznawanie zasad działania urządzeń technicznych znajdujących się w bliższym i dalszym otoczeniu. </w:t>
      </w:r>
    </w:p>
    <w:p w14:paraId="29505516" w14:textId="2BAADA86" w:rsidR="0052291B" w:rsidRPr="00BB7950" w:rsidRDefault="0052291B" w:rsidP="002A672A">
      <w:pPr>
        <w:pStyle w:val="Default"/>
        <w:numPr>
          <w:ilvl w:val="0"/>
          <w:numId w:val="7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Bezpieczna obsługa i regulacja podstawowych urządzeń technicznych. </w:t>
      </w:r>
    </w:p>
    <w:p w14:paraId="09DD039D" w14:textId="548E1222" w:rsidR="0052291B" w:rsidRPr="00BB7950" w:rsidRDefault="0052291B" w:rsidP="002A672A">
      <w:pPr>
        <w:pStyle w:val="Default"/>
        <w:numPr>
          <w:ilvl w:val="0"/>
          <w:numId w:val="7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Racjonalne planowanie praktycznych działań technicznych. </w:t>
      </w:r>
    </w:p>
    <w:p w14:paraId="7EE0509C" w14:textId="695A78D1" w:rsidR="0052291B" w:rsidRPr="00BB7950" w:rsidRDefault="0052291B" w:rsidP="002A672A">
      <w:pPr>
        <w:pStyle w:val="Default"/>
        <w:numPr>
          <w:ilvl w:val="0"/>
          <w:numId w:val="7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Organizowanie miejsca pracy. </w:t>
      </w:r>
    </w:p>
    <w:p w14:paraId="7E8161CF" w14:textId="4ED9DB4B" w:rsidR="0052291B" w:rsidRPr="00BB7950" w:rsidRDefault="0052291B" w:rsidP="002A672A">
      <w:pPr>
        <w:pStyle w:val="Default"/>
        <w:numPr>
          <w:ilvl w:val="0"/>
          <w:numId w:val="7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Prawidłowe posługiwanie się narzędziami służącymi do obróbki materiałów konstrukcyjnych. </w:t>
      </w:r>
    </w:p>
    <w:p w14:paraId="44924D31" w14:textId="16BE9F45" w:rsidR="0052291B" w:rsidRPr="00BB7950" w:rsidRDefault="0052291B" w:rsidP="002A672A">
      <w:pPr>
        <w:pStyle w:val="Default"/>
        <w:numPr>
          <w:ilvl w:val="0"/>
          <w:numId w:val="7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Bezpieczne poruszanie się po drogach publicznych jako pieszy, pasażer komunikacji publicznej i rowerzysta. </w:t>
      </w:r>
    </w:p>
    <w:p w14:paraId="3BA8288B" w14:textId="29F0D76F" w:rsidR="0052291B" w:rsidRPr="00BB7950" w:rsidRDefault="0052291B" w:rsidP="002A672A">
      <w:pPr>
        <w:pStyle w:val="Default"/>
        <w:numPr>
          <w:ilvl w:val="0"/>
          <w:numId w:val="7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Wskazywanie sposobów racjonalnego gospodarowania surowcami wtórnymi w najbliższym i dalszym otoczeniu. </w:t>
      </w:r>
    </w:p>
    <w:p w14:paraId="3D282ADF" w14:textId="77777777" w:rsidR="0052291B" w:rsidRPr="00BB7950" w:rsidRDefault="0052291B" w:rsidP="002A672A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490186B3" w14:textId="77777777" w:rsidR="0052291B" w:rsidRPr="00BB7950" w:rsidRDefault="0052291B" w:rsidP="002A672A">
      <w:pPr>
        <w:pStyle w:val="Default"/>
        <w:ind w:left="720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>Szczegółowe cele wychowania:</w:t>
      </w:r>
    </w:p>
    <w:p w14:paraId="5A996B20" w14:textId="77777777" w:rsidR="0052291B" w:rsidRPr="00BB7950" w:rsidRDefault="0052291B" w:rsidP="002A672A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4AAF8C42" w14:textId="17858E1A" w:rsidR="0052291B" w:rsidRPr="00BB7950" w:rsidRDefault="0052291B" w:rsidP="002A672A">
      <w:pPr>
        <w:pStyle w:val="Default"/>
        <w:numPr>
          <w:ilvl w:val="0"/>
          <w:numId w:val="9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Rozbudzanie myślenia technicznego. </w:t>
      </w:r>
    </w:p>
    <w:p w14:paraId="4BA48D74" w14:textId="79A92793" w:rsidR="0052291B" w:rsidRPr="00BB7950" w:rsidRDefault="0052291B" w:rsidP="002A672A">
      <w:pPr>
        <w:pStyle w:val="Default"/>
        <w:numPr>
          <w:ilvl w:val="0"/>
          <w:numId w:val="9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lastRenderedPageBreak/>
        <w:t xml:space="preserve">Kształtowanie potrzeby eksperymentowania i stawiania pytań. </w:t>
      </w:r>
    </w:p>
    <w:p w14:paraId="02D36DF1" w14:textId="69603214" w:rsidR="0052291B" w:rsidRPr="00BB7950" w:rsidRDefault="0052291B" w:rsidP="002A672A">
      <w:pPr>
        <w:pStyle w:val="Default"/>
        <w:numPr>
          <w:ilvl w:val="0"/>
          <w:numId w:val="9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Rozwijanie zainteresowań technicznych. </w:t>
      </w:r>
    </w:p>
    <w:p w14:paraId="042D5F04" w14:textId="2A6E16E3" w:rsidR="0052291B" w:rsidRPr="00BB7950" w:rsidRDefault="0052291B" w:rsidP="002A672A">
      <w:pPr>
        <w:pStyle w:val="Default"/>
        <w:numPr>
          <w:ilvl w:val="0"/>
          <w:numId w:val="9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Dostrzeganie problemów otaczającego świata i poszukiwanie ich rozwiązań. </w:t>
      </w:r>
    </w:p>
    <w:p w14:paraId="5BA2D33A" w14:textId="5C70D256" w:rsidR="0052291B" w:rsidRPr="00BB7950" w:rsidRDefault="0052291B" w:rsidP="002A672A">
      <w:pPr>
        <w:pStyle w:val="Default"/>
        <w:numPr>
          <w:ilvl w:val="0"/>
          <w:numId w:val="9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Rozbudzanie ciekawości poznania świata. </w:t>
      </w:r>
    </w:p>
    <w:p w14:paraId="108E4070" w14:textId="6F421F35" w:rsidR="0052291B" w:rsidRPr="00BB7950" w:rsidRDefault="0052291B" w:rsidP="002A672A">
      <w:pPr>
        <w:pStyle w:val="Default"/>
        <w:numPr>
          <w:ilvl w:val="0"/>
          <w:numId w:val="9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Wdrażanie do współpracy z innymi. </w:t>
      </w:r>
    </w:p>
    <w:p w14:paraId="3C4AD437" w14:textId="56B418A8" w:rsidR="0052291B" w:rsidRPr="00BB7950" w:rsidRDefault="0052291B" w:rsidP="002A672A">
      <w:pPr>
        <w:pStyle w:val="Default"/>
        <w:numPr>
          <w:ilvl w:val="0"/>
          <w:numId w:val="9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Kształcenie wyobraźni przestrzennej. </w:t>
      </w:r>
    </w:p>
    <w:p w14:paraId="1DBC1F6B" w14:textId="5622CE28" w:rsidR="0052291B" w:rsidRPr="00BB7950" w:rsidRDefault="0052291B" w:rsidP="002A672A">
      <w:pPr>
        <w:pStyle w:val="Default"/>
        <w:numPr>
          <w:ilvl w:val="0"/>
          <w:numId w:val="9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Wdrażanie do precyzyjnego formułowania myśli, jasnego i logicznego wypowiadania się. </w:t>
      </w:r>
    </w:p>
    <w:p w14:paraId="550E12C1" w14:textId="104BA84E" w:rsidR="0052291B" w:rsidRPr="00BB7950" w:rsidRDefault="0052291B" w:rsidP="002A672A">
      <w:pPr>
        <w:pStyle w:val="Default"/>
        <w:numPr>
          <w:ilvl w:val="0"/>
          <w:numId w:val="9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Wyrabianie nawyku korzystania z różnych źródeł informacji i umiejętności ich przetwarzania. </w:t>
      </w:r>
    </w:p>
    <w:p w14:paraId="17F24983" w14:textId="41846EA9" w:rsidR="0052291B" w:rsidRPr="00BB7950" w:rsidRDefault="0052291B" w:rsidP="002A672A">
      <w:pPr>
        <w:pStyle w:val="Default"/>
        <w:numPr>
          <w:ilvl w:val="0"/>
          <w:numId w:val="9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Przygotowanie do życia w społeczeństwie informacyjnym. </w:t>
      </w:r>
    </w:p>
    <w:p w14:paraId="44FAE06F" w14:textId="10961753" w:rsidR="0052291B" w:rsidRPr="00BB7950" w:rsidRDefault="0052291B" w:rsidP="002A672A">
      <w:pPr>
        <w:pStyle w:val="Default"/>
        <w:numPr>
          <w:ilvl w:val="0"/>
          <w:numId w:val="9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Kształtowanie osobowości ucznia poprzez rozwijanie takich cech charakteru, jak: systematyczność, odpowiedzialność, pracowitość, kreatywność. </w:t>
      </w:r>
    </w:p>
    <w:p w14:paraId="6780E4DA" w14:textId="69097B08" w:rsidR="0052291B" w:rsidRPr="00BB7950" w:rsidRDefault="0052291B" w:rsidP="002A672A">
      <w:pPr>
        <w:pStyle w:val="Default"/>
        <w:numPr>
          <w:ilvl w:val="0"/>
          <w:numId w:val="9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Poszerzanie świadomości ekologicznej. </w:t>
      </w:r>
    </w:p>
    <w:p w14:paraId="56D879ED" w14:textId="77777777" w:rsidR="0052291B" w:rsidRPr="00BB7950" w:rsidRDefault="0052291B" w:rsidP="0052291B">
      <w:pPr>
        <w:pStyle w:val="Default"/>
        <w:rPr>
          <w:rFonts w:ascii="Tahoma" w:eastAsia="Times New Roman" w:hAnsi="Tahoma" w:cs="Tahoma"/>
          <w:bCs/>
          <w:sz w:val="28"/>
          <w:szCs w:val="28"/>
        </w:rPr>
      </w:pPr>
    </w:p>
    <w:p w14:paraId="6E38F11B" w14:textId="0B08C1E8" w:rsidR="000415B5" w:rsidRPr="00BB7950" w:rsidRDefault="00BB7950" w:rsidP="0052291B">
      <w:pPr>
        <w:pStyle w:val="Default"/>
        <w:rPr>
          <w:rFonts w:ascii="Tahoma" w:eastAsia="Times New Roman" w:hAnsi="Tahoma" w:cs="Tahoma"/>
          <w:bCs/>
          <w:sz w:val="28"/>
          <w:szCs w:val="28"/>
        </w:rPr>
      </w:pPr>
      <w:r>
        <w:rPr>
          <w:rFonts w:ascii="Tahoma" w:eastAsia="Times New Roman" w:hAnsi="Tahoma" w:cs="Tahoma"/>
          <w:bCs/>
          <w:sz w:val="28"/>
          <w:szCs w:val="28"/>
        </w:rPr>
        <w:t>Kryteria Oceniania osiągnięć uczniów</w:t>
      </w:r>
    </w:p>
    <w:p w14:paraId="5BD3F7F8" w14:textId="77777777" w:rsidR="0052291B" w:rsidRPr="00BB7950" w:rsidRDefault="0052291B" w:rsidP="0052291B">
      <w:pPr>
        <w:pStyle w:val="Default"/>
        <w:rPr>
          <w:rFonts w:ascii="Tahoma" w:eastAsia="Times New Roman" w:hAnsi="Tahoma" w:cs="Tahoma"/>
          <w:bCs/>
          <w:sz w:val="28"/>
          <w:szCs w:val="28"/>
        </w:rPr>
      </w:pPr>
    </w:p>
    <w:p w14:paraId="6DDCDB54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Ocena osiągnięć ucznia polega na rozpoznaniu stopnia opanowania przez niego wiadomości i umiejętności rozwiązywania zadań technicznych w stosunku do wymagań edukacyjnych wynikających z podstawy programowej. </w:t>
      </w:r>
    </w:p>
    <w:p w14:paraId="4CD7177B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72ACAE29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Przy ocenianiu osiągnięć uczniów będą brane pod  uwagę: </w:t>
      </w:r>
    </w:p>
    <w:p w14:paraId="65A24AFC" w14:textId="7B6D01F3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rozumienie zjawisk technicznych, </w:t>
      </w:r>
    </w:p>
    <w:p w14:paraId="1E239B90" w14:textId="45ADF401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umiejętność wnioskowania, </w:t>
      </w:r>
    </w:p>
    <w:p w14:paraId="57139A02" w14:textId="3D7697C4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czytanie ze zrozumieniem instrukcji urządzeń technicznych, katalogów, </w:t>
      </w:r>
    </w:p>
    <w:p w14:paraId="26082F7F" w14:textId="09A90609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czytanie i rysowanie rysunków złożeniowych i wykonawczych, </w:t>
      </w:r>
    </w:p>
    <w:p w14:paraId="2312DCC7" w14:textId="345933DA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umiejętność organizacji miejsca pracy, </w:t>
      </w:r>
    </w:p>
    <w:p w14:paraId="25AC7644" w14:textId="5D270EF5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właściwe wykorzystanie materiałów, narzędzi i urządzeń technicznych, </w:t>
      </w:r>
    </w:p>
    <w:p w14:paraId="6441DC7A" w14:textId="3E75A1E6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przestrzeganie zasad bhp, </w:t>
      </w:r>
    </w:p>
    <w:p w14:paraId="4DB422FD" w14:textId="41D0C6AD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>dokładność i staranność wykonywania zadania</w:t>
      </w:r>
    </w:p>
    <w:p w14:paraId="12AF289E" w14:textId="0162B7B0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aktywność podczas lekcji, </w:t>
      </w:r>
    </w:p>
    <w:p w14:paraId="64B5EDAB" w14:textId="432D9070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zaangażowanie w wykonywane zadania, </w:t>
      </w:r>
    </w:p>
    <w:p w14:paraId="326BA2C5" w14:textId="460AE6B0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umiejętność pracy w grupie, </w:t>
      </w:r>
    </w:p>
    <w:p w14:paraId="66503DC0" w14:textId="2B40D69D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obowiązkowość i systematyczność, </w:t>
      </w:r>
    </w:p>
    <w:p w14:paraId="2F5DD4F4" w14:textId="7176155B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>udział w pracach na rzecz szkoły i ochrony środowiska naturalnego,</w:t>
      </w:r>
    </w:p>
    <w:p w14:paraId="3DBF6530" w14:textId="5A1E3978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>stosunek ucznia do wykonywania działań praktycznych,</w:t>
      </w:r>
    </w:p>
    <w:p w14:paraId="7299C664" w14:textId="548FA2B5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pomysłowość konstrukcyjna, </w:t>
      </w:r>
    </w:p>
    <w:p w14:paraId="105CD002" w14:textId="7BFBA41C" w:rsidR="0052291B" w:rsidRPr="00BB7950" w:rsidRDefault="0052291B" w:rsidP="002A672A">
      <w:pPr>
        <w:pStyle w:val="Default"/>
        <w:numPr>
          <w:ilvl w:val="1"/>
          <w:numId w:val="11"/>
        </w:numPr>
        <w:ind w:left="357" w:hanging="357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lastRenderedPageBreak/>
        <w:t xml:space="preserve">właściwy dobór materiałów, </w:t>
      </w:r>
    </w:p>
    <w:p w14:paraId="53A4A2EF" w14:textId="7FD3D282" w:rsidR="0052291B" w:rsidRPr="00BB7950" w:rsidRDefault="0052291B" w:rsidP="002A672A">
      <w:pPr>
        <w:pStyle w:val="Default"/>
        <w:numPr>
          <w:ilvl w:val="0"/>
          <w:numId w:val="18"/>
        </w:numPr>
        <w:ind w:left="357" w:hanging="357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>estetyka wykonania,</w:t>
      </w:r>
    </w:p>
    <w:p w14:paraId="6E0B8C3A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4C0F925E" w14:textId="5D9AFD8D" w:rsidR="0052291B" w:rsidRPr="00BB7950" w:rsidRDefault="00BB7950" w:rsidP="0052291B">
      <w:pPr>
        <w:pStyle w:val="Default"/>
        <w:rPr>
          <w:rFonts w:ascii="Tahoma" w:hAnsi="Tahoma" w:cs="Tahoma"/>
          <w:bCs/>
          <w:sz w:val="28"/>
          <w:szCs w:val="28"/>
        </w:rPr>
      </w:pPr>
      <w:r>
        <w:rPr>
          <w:rFonts w:ascii="Tahoma" w:eastAsia="Times New Roman" w:hAnsi="Tahoma" w:cs="Tahoma"/>
          <w:bCs/>
          <w:sz w:val="28"/>
          <w:szCs w:val="28"/>
        </w:rPr>
        <w:t>Skala ocen:</w:t>
      </w:r>
    </w:p>
    <w:p w14:paraId="0C6EFF63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19482746" w14:textId="28CC7BCC" w:rsidR="0052291B" w:rsidRPr="00BB7950" w:rsidRDefault="0052291B" w:rsidP="008E2E86">
      <w:pPr>
        <w:pStyle w:val="Default"/>
        <w:numPr>
          <w:ilvl w:val="1"/>
          <w:numId w:val="19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celujący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bezpiecznie posługuje się narzędziami i dba o właściwą organizację miejsca pracy. </w:t>
      </w:r>
    </w:p>
    <w:p w14:paraId="001765A6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1CA35425" w14:textId="657D2EB9" w:rsidR="0052291B" w:rsidRPr="00BB7950" w:rsidRDefault="0052291B" w:rsidP="008E2E86">
      <w:pPr>
        <w:pStyle w:val="Default"/>
        <w:numPr>
          <w:ilvl w:val="1"/>
          <w:numId w:val="21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bardzo dobry przysługuje uczniowi, który pracuje systematycznie i z reguły samodzielnie oraz wykonuje zadania poprawnie pod względem merytorycznym. Ponadto wykonuje działania techniczne w odpowiednio zorganizowanym miejscu pracy i z zachowaniem podstawowych zasad bezpieczeństwa. </w:t>
      </w:r>
    </w:p>
    <w:p w14:paraId="40DFC3D1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63680F20" w14:textId="210CC182" w:rsidR="0052291B" w:rsidRPr="00BB7950" w:rsidRDefault="0052291B" w:rsidP="008E2E86">
      <w:pPr>
        <w:pStyle w:val="Default"/>
        <w:numPr>
          <w:ilvl w:val="1"/>
          <w:numId w:val="22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dobry uzyskuje uczeń, który podczas pracy na lekcjach korzysta z niewielkiej pomocy nauczyciela lub koleżanek i kolegów. Podczas wykonywania prac praktycznych właściwie dobiera narzędzia i utrzymuje porządek na swoim stanowisku. </w:t>
      </w:r>
    </w:p>
    <w:p w14:paraId="2A19358A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2427ACBA" w14:textId="2FE929F1" w:rsidR="0052291B" w:rsidRPr="00BB7950" w:rsidRDefault="0052291B" w:rsidP="008E2E86">
      <w:pPr>
        <w:pStyle w:val="Default"/>
        <w:numPr>
          <w:ilvl w:val="1"/>
          <w:numId w:val="2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dostateczny przeznaczony jest dla ucznia, który pracuje systematycznie, ale podczas realizowania działań technicznych w dużej mierze korzysta z pomocy innych osób, a treści nauczania opanował na poziomie niższym niż dostateczny. Na stanowisku pracy nie zachowuje porządku. </w:t>
      </w:r>
    </w:p>
    <w:p w14:paraId="211A1AE3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01863C9A" w14:textId="3BC77607" w:rsidR="0052291B" w:rsidRPr="00BB7950" w:rsidRDefault="0052291B" w:rsidP="008E2E86">
      <w:pPr>
        <w:pStyle w:val="Default"/>
        <w:numPr>
          <w:ilvl w:val="1"/>
          <w:numId w:val="25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dopuszczający otrzymuje uczeń, który z trudem wykonuje działania zaplanowane do zrealizowania podczas lekcji, ale podejmuje w tym kierunku starania. Ze sprawdzianów osiąga wyniki poniżej oceny dostatecznej. Pracuje niesystematycznie, często jest nieprzygotowany do lekcji. </w:t>
      </w:r>
    </w:p>
    <w:p w14:paraId="15CF9406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576E66DF" w14:textId="029879E6" w:rsidR="0052291B" w:rsidRPr="00A20016" w:rsidRDefault="0052291B" w:rsidP="00A20016">
      <w:pPr>
        <w:pStyle w:val="Default"/>
        <w:numPr>
          <w:ilvl w:val="1"/>
          <w:numId w:val="27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niedostateczny uzyskuje uczeń, który nie zdobył wiadomości i umiejętności niezbędnych do dalszego kształcenia. W trakcie pracy na lekcji nie wykazuje zaangażowania, przeważnie jest nieprzygotowany do zajęć i lekceważy podstawowe obowiązki szkolne. </w:t>
      </w:r>
    </w:p>
    <w:p w14:paraId="680F5340" w14:textId="77777777" w:rsidR="00A20016" w:rsidRPr="00BB7950" w:rsidRDefault="00A20016" w:rsidP="00A20016">
      <w:pPr>
        <w:pStyle w:val="Default"/>
        <w:ind w:left="2160"/>
        <w:rPr>
          <w:rFonts w:ascii="Tahoma" w:hAnsi="Tahoma" w:cs="Tahoma"/>
          <w:bCs/>
          <w:sz w:val="28"/>
          <w:szCs w:val="28"/>
        </w:rPr>
      </w:pPr>
    </w:p>
    <w:p w14:paraId="52C578C3" w14:textId="77777777" w:rsidR="00A20016" w:rsidRDefault="00A20016" w:rsidP="00A20016">
      <w:pPr>
        <w:pStyle w:val="Default"/>
        <w:ind w:left="720"/>
        <w:rPr>
          <w:rFonts w:ascii="Tahoma" w:eastAsia="Times New Roman" w:hAnsi="Tahoma" w:cs="Tahoma"/>
          <w:bCs/>
          <w:sz w:val="28"/>
          <w:szCs w:val="28"/>
        </w:rPr>
      </w:pPr>
    </w:p>
    <w:p w14:paraId="416D634C" w14:textId="5AE9B4AF" w:rsidR="0052291B" w:rsidRPr="00BB7950" w:rsidRDefault="0052291B" w:rsidP="00A20016">
      <w:pPr>
        <w:pStyle w:val="Default"/>
        <w:ind w:left="720"/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lastRenderedPageBreak/>
        <w:t xml:space="preserve">Oceniane formy pracy: </w:t>
      </w:r>
    </w:p>
    <w:p w14:paraId="1C873A85" w14:textId="30583871" w:rsidR="0052291B" w:rsidRPr="00BB7950" w:rsidRDefault="0052291B" w:rsidP="00A20016">
      <w:pPr>
        <w:pStyle w:val="Default"/>
        <w:numPr>
          <w:ilvl w:val="0"/>
          <w:numId w:val="28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test, </w:t>
      </w:r>
    </w:p>
    <w:p w14:paraId="0ADCC6FA" w14:textId="3C69DDBD" w:rsidR="0052291B" w:rsidRPr="00BB7950" w:rsidRDefault="0052291B" w:rsidP="00A20016">
      <w:pPr>
        <w:pStyle w:val="Default"/>
        <w:numPr>
          <w:ilvl w:val="0"/>
          <w:numId w:val="28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sprawdzian, </w:t>
      </w:r>
    </w:p>
    <w:p w14:paraId="52CA234F" w14:textId="0D917BF2" w:rsidR="0052291B" w:rsidRPr="00BB7950" w:rsidRDefault="0052291B" w:rsidP="00A20016">
      <w:pPr>
        <w:pStyle w:val="Default"/>
        <w:numPr>
          <w:ilvl w:val="0"/>
          <w:numId w:val="28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zadanie praktyczne, </w:t>
      </w:r>
    </w:p>
    <w:p w14:paraId="2FB97A46" w14:textId="15E2AD21" w:rsidR="0052291B" w:rsidRPr="00BB7950" w:rsidRDefault="0052291B" w:rsidP="00A20016">
      <w:pPr>
        <w:pStyle w:val="Default"/>
        <w:numPr>
          <w:ilvl w:val="0"/>
          <w:numId w:val="28"/>
        </w:numPr>
        <w:rPr>
          <w:rFonts w:ascii="Tahoma" w:eastAsia="Times New Roman" w:hAnsi="Tahoma" w:cs="Tahoma"/>
          <w:bCs/>
          <w:strike/>
          <w:color w:val="FF0000"/>
          <w:sz w:val="28"/>
          <w:szCs w:val="28"/>
        </w:rPr>
      </w:pPr>
      <w:r w:rsidRPr="00BB7950">
        <w:rPr>
          <w:rFonts w:ascii="Tahoma" w:eastAsia="Times New Roman" w:hAnsi="Tahoma" w:cs="Tahoma"/>
          <w:bCs/>
          <w:strike/>
          <w:color w:val="FF0000"/>
          <w:sz w:val="28"/>
          <w:szCs w:val="28"/>
        </w:rPr>
        <w:t xml:space="preserve">zadanie domowe, </w:t>
      </w:r>
    </w:p>
    <w:p w14:paraId="79948A78" w14:textId="2E5EA2DF" w:rsidR="0052291B" w:rsidRPr="00BB7950" w:rsidRDefault="0052291B" w:rsidP="00A20016">
      <w:pPr>
        <w:pStyle w:val="Default"/>
        <w:numPr>
          <w:ilvl w:val="0"/>
          <w:numId w:val="28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aktywność na lekcji, </w:t>
      </w:r>
    </w:p>
    <w:p w14:paraId="529122E4" w14:textId="7D6B7DD2" w:rsidR="0052291B" w:rsidRPr="00BB7950" w:rsidRDefault="0052291B" w:rsidP="00A20016">
      <w:pPr>
        <w:pStyle w:val="Default"/>
        <w:numPr>
          <w:ilvl w:val="0"/>
          <w:numId w:val="28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odpowiedź ustna, </w:t>
      </w:r>
    </w:p>
    <w:p w14:paraId="24F46410" w14:textId="2AA03DB7" w:rsidR="0052291B" w:rsidRPr="00BB7950" w:rsidRDefault="0052291B" w:rsidP="00A20016">
      <w:pPr>
        <w:pStyle w:val="Default"/>
        <w:numPr>
          <w:ilvl w:val="0"/>
          <w:numId w:val="28"/>
        </w:numPr>
        <w:rPr>
          <w:rFonts w:ascii="Tahoma" w:eastAsia="Times New Roman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sz w:val="28"/>
          <w:szCs w:val="28"/>
        </w:rPr>
        <w:t xml:space="preserve">praca pozalekcyjna (np. konkurs, projekt). </w:t>
      </w:r>
    </w:p>
    <w:p w14:paraId="4EAF8E7B" w14:textId="77777777" w:rsidR="0052291B" w:rsidRPr="00BB7950" w:rsidRDefault="0052291B" w:rsidP="0052291B">
      <w:pPr>
        <w:pStyle w:val="Default"/>
        <w:rPr>
          <w:rFonts w:ascii="Tahoma" w:eastAsia="Times New Roman" w:hAnsi="Tahoma" w:cs="Tahoma"/>
          <w:bCs/>
          <w:sz w:val="28"/>
          <w:szCs w:val="28"/>
        </w:rPr>
      </w:pPr>
    </w:p>
    <w:p w14:paraId="3FF9E843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Kryteria oceniania:</w:t>
      </w:r>
    </w:p>
    <w:p w14:paraId="71503B89" w14:textId="77470BDF" w:rsidR="00BD61B4" w:rsidRPr="00BB7950" w:rsidRDefault="00BD61B4" w:rsidP="00BD61B4">
      <w:pPr>
        <w:tabs>
          <w:tab w:val="left" w:pos="356"/>
          <w:tab w:val="left" w:pos="720"/>
        </w:tabs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Prace pisemne (sprawdziany i kartkówki) oceniane są według skali punktowej określonej przez nauczyciela i przeliczane są skalą procentową odpowiadającą skali ocen:</w:t>
      </w:r>
    </w:p>
    <w:p w14:paraId="2E08F7DF" w14:textId="77777777" w:rsidR="00BD61B4" w:rsidRPr="00BB7950" w:rsidRDefault="00BD61B4" w:rsidP="00BD61B4">
      <w:pPr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100% +  celujący - 6</w:t>
      </w:r>
    </w:p>
    <w:p w14:paraId="2919FEA7" w14:textId="77777777" w:rsidR="00BD61B4" w:rsidRPr="00BB7950" w:rsidRDefault="00BD61B4" w:rsidP="00BD61B4">
      <w:pPr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100 - 90 %  bardzo dobry - 5</w:t>
      </w:r>
    </w:p>
    <w:p w14:paraId="654B21EF" w14:textId="77777777" w:rsidR="00BD61B4" w:rsidRPr="00BB7950" w:rsidRDefault="00BD61B4" w:rsidP="00BD61B4">
      <w:pPr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89 – 70 % dobry -  4</w:t>
      </w:r>
    </w:p>
    <w:p w14:paraId="0E61C2CA" w14:textId="77777777" w:rsidR="00BD61B4" w:rsidRPr="00BB7950" w:rsidRDefault="00BD61B4" w:rsidP="00BD61B4">
      <w:pPr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69 – 50% dostateczny - 3</w:t>
      </w:r>
    </w:p>
    <w:p w14:paraId="577A879D" w14:textId="77777777" w:rsidR="00BD61B4" w:rsidRPr="00BB7950" w:rsidRDefault="00BD61B4" w:rsidP="00BD61B4">
      <w:pPr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49 – 35 % dopuszczający - 2</w:t>
      </w:r>
    </w:p>
    <w:p w14:paraId="12B16FC6" w14:textId="77777777" w:rsidR="00BD61B4" w:rsidRPr="00BB7950" w:rsidRDefault="008D5E9D" w:rsidP="00BD61B4">
      <w:pPr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34</w:t>
      </w:r>
      <w:r w:rsidR="00BD61B4" w:rsidRPr="00BB7950">
        <w:rPr>
          <w:rFonts w:ascii="Tahoma" w:hAnsi="Tahoma" w:cs="Tahoma"/>
          <w:bCs/>
          <w:sz w:val="28"/>
          <w:szCs w:val="28"/>
        </w:rPr>
        <w:t xml:space="preserve">% </w:t>
      </w:r>
      <w:r w:rsidRPr="00BB7950">
        <w:rPr>
          <w:rFonts w:ascii="Tahoma" w:hAnsi="Tahoma" w:cs="Tahoma"/>
          <w:bCs/>
          <w:sz w:val="28"/>
          <w:szCs w:val="28"/>
        </w:rPr>
        <w:t xml:space="preserve">i mniej </w:t>
      </w:r>
      <w:r w:rsidR="00BD61B4" w:rsidRPr="00BB7950">
        <w:rPr>
          <w:rFonts w:ascii="Tahoma" w:hAnsi="Tahoma" w:cs="Tahoma"/>
          <w:bCs/>
          <w:sz w:val="28"/>
          <w:szCs w:val="28"/>
        </w:rPr>
        <w:t>niedostateczny - 1</w:t>
      </w:r>
    </w:p>
    <w:p w14:paraId="3C19BB53" w14:textId="77777777" w:rsidR="00BD61B4" w:rsidRPr="00BB7950" w:rsidRDefault="00BD61B4" w:rsidP="00BD61B4">
      <w:pPr>
        <w:tabs>
          <w:tab w:val="left" w:pos="736"/>
        </w:tabs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 xml:space="preserve">Oceny cząstkowe mają następującą wagę:   </w:t>
      </w:r>
    </w:p>
    <w:p w14:paraId="42342210" w14:textId="290E9621" w:rsidR="00BD61B4" w:rsidRPr="00A20016" w:rsidRDefault="00BD61B4" w:rsidP="00A20016">
      <w:pPr>
        <w:pStyle w:val="Akapitzlist"/>
        <w:numPr>
          <w:ilvl w:val="2"/>
          <w:numId w:val="30"/>
        </w:numPr>
        <w:tabs>
          <w:tab w:val="left" w:pos="736"/>
        </w:tabs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A20016">
        <w:rPr>
          <w:rFonts w:ascii="Tahoma" w:hAnsi="Tahoma" w:cs="Tahoma"/>
          <w:bCs/>
          <w:sz w:val="28"/>
          <w:szCs w:val="28"/>
        </w:rPr>
        <w:t xml:space="preserve">sprawdziany (waga x3)    </w:t>
      </w:r>
    </w:p>
    <w:p w14:paraId="650BA184" w14:textId="39121C35" w:rsidR="00BD61B4" w:rsidRPr="00A20016" w:rsidRDefault="00BD61B4" w:rsidP="00A20016">
      <w:pPr>
        <w:pStyle w:val="Akapitzlist"/>
        <w:numPr>
          <w:ilvl w:val="2"/>
          <w:numId w:val="30"/>
        </w:numPr>
        <w:tabs>
          <w:tab w:val="left" w:pos="736"/>
        </w:tabs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A20016">
        <w:rPr>
          <w:rFonts w:ascii="Tahoma" w:hAnsi="Tahoma" w:cs="Tahoma"/>
          <w:bCs/>
          <w:sz w:val="28"/>
          <w:szCs w:val="28"/>
        </w:rPr>
        <w:t xml:space="preserve">kartkówki (waga x2)   </w:t>
      </w:r>
    </w:p>
    <w:p w14:paraId="0A403FC4" w14:textId="14A029E7" w:rsidR="00BD61B4" w:rsidRPr="00A20016" w:rsidRDefault="00BD61B4" w:rsidP="00A20016">
      <w:pPr>
        <w:pStyle w:val="Akapitzlist"/>
        <w:numPr>
          <w:ilvl w:val="2"/>
          <w:numId w:val="30"/>
        </w:numPr>
        <w:tabs>
          <w:tab w:val="left" w:pos="736"/>
        </w:tabs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A20016">
        <w:rPr>
          <w:rFonts w:ascii="Tahoma" w:hAnsi="Tahoma" w:cs="Tahoma"/>
          <w:bCs/>
          <w:sz w:val="28"/>
          <w:szCs w:val="28"/>
        </w:rPr>
        <w:t xml:space="preserve">pozostałe oceny (waga x1) . </w:t>
      </w:r>
    </w:p>
    <w:p w14:paraId="5DDAEA83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Ocenianie wspomagające:</w:t>
      </w:r>
    </w:p>
    <w:p w14:paraId="32639927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2 razy w ciągu semestru można zgłosić nieprzygotowanie (na początku lekcji), każde następne skutkuje oceną niedostateczną</w:t>
      </w:r>
    </w:p>
    <w:p w14:paraId="31F746C9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766349C9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Dodatkowe prace pisemne i ustne nagradzane są dodatkowymi ocenami (trudniejsze prace, wykraczające poza program =&gt; 6)</w:t>
      </w:r>
    </w:p>
    <w:p w14:paraId="5A1289C5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143C3E2F" w14:textId="312A2B3F" w:rsidR="0052291B" w:rsidRPr="00BB7950" w:rsidRDefault="0052291B" w:rsidP="0052291B">
      <w:pPr>
        <w:pStyle w:val="Default"/>
        <w:rPr>
          <w:rFonts w:ascii="Tahoma" w:eastAsia="Times New Roman" w:hAnsi="Tahoma" w:cs="Tahoma"/>
          <w:bCs/>
          <w:color w:val="1C1C1C"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Uczeń może otrzymać  –</w:t>
      </w:r>
      <w:r w:rsidR="00A20016">
        <w:rPr>
          <w:rFonts w:ascii="Tahoma" w:hAnsi="Tahoma" w:cs="Tahoma"/>
          <w:bCs/>
          <w:sz w:val="28"/>
          <w:szCs w:val="28"/>
        </w:rPr>
        <w:t xml:space="preserve"> </w:t>
      </w:r>
      <w:r w:rsidRPr="00BB7950">
        <w:rPr>
          <w:rFonts w:ascii="Tahoma" w:hAnsi="Tahoma" w:cs="Tahoma"/>
          <w:bCs/>
          <w:sz w:val="28"/>
          <w:szCs w:val="28"/>
        </w:rPr>
        <w:t>za:</w:t>
      </w:r>
    </w:p>
    <w:p w14:paraId="662A4EF7" w14:textId="77777777" w:rsidR="0052291B" w:rsidRPr="00BB7950" w:rsidRDefault="0052291B" w:rsidP="00A20016">
      <w:pPr>
        <w:pStyle w:val="Default"/>
        <w:widowControl w:val="0"/>
        <w:numPr>
          <w:ilvl w:val="0"/>
          <w:numId w:val="32"/>
        </w:numPr>
        <w:rPr>
          <w:rFonts w:ascii="Tahoma" w:eastAsia="Times New Roman" w:hAnsi="Tahoma" w:cs="Tahoma"/>
          <w:bCs/>
          <w:color w:val="1C1C1C"/>
          <w:sz w:val="28"/>
          <w:szCs w:val="28"/>
        </w:rPr>
      </w:pPr>
      <w:r w:rsidRPr="00BB7950">
        <w:rPr>
          <w:rFonts w:ascii="Tahoma" w:eastAsia="Times New Roman" w:hAnsi="Tahoma" w:cs="Tahoma"/>
          <w:bCs/>
          <w:color w:val="1C1C1C"/>
          <w:sz w:val="28"/>
          <w:szCs w:val="28"/>
        </w:rPr>
        <w:t xml:space="preserve">niewłaściwą pracę na lekcji i brak współpracy w zespole, </w:t>
      </w:r>
    </w:p>
    <w:p w14:paraId="002434EC" w14:textId="77777777" w:rsidR="0052291B" w:rsidRPr="00BB7950" w:rsidRDefault="0052291B" w:rsidP="00A20016">
      <w:pPr>
        <w:pStyle w:val="Default"/>
        <w:widowControl w:val="0"/>
        <w:numPr>
          <w:ilvl w:val="0"/>
          <w:numId w:val="32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eastAsia="Times New Roman" w:hAnsi="Tahoma" w:cs="Tahoma"/>
          <w:bCs/>
          <w:color w:val="1C1C1C"/>
          <w:sz w:val="28"/>
          <w:szCs w:val="28"/>
        </w:rPr>
        <w:t>brak chęci pracy</w:t>
      </w:r>
    </w:p>
    <w:p w14:paraId="080EF763" w14:textId="77777777" w:rsidR="0052291B" w:rsidRPr="00BB7950" w:rsidRDefault="0052291B" w:rsidP="00A20016">
      <w:pPr>
        <w:pStyle w:val="Default"/>
        <w:widowControl w:val="0"/>
        <w:numPr>
          <w:ilvl w:val="0"/>
          <w:numId w:val="32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brak notatek z lekcji</w:t>
      </w:r>
    </w:p>
    <w:p w14:paraId="4135468A" w14:textId="77777777" w:rsidR="0052291B" w:rsidRPr="00BB7950" w:rsidRDefault="0052291B" w:rsidP="00A20016">
      <w:pPr>
        <w:pStyle w:val="Default"/>
        <w:widowControl w:val="0"/>
        <w:numPr>
          <w:ilvl w:val="0"/>
          <w:numId w:val="33"/>
        </w:numPr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BB7950">
        <w:rPr>
          <w:rFonts w:ascii="Tahoma" w:hAnsi="Tahoma" w:cs="Tahoma"/>
          <w:bCs/>
          <w:strike/>
          <w:color w:val="FF0000"/>
          <w:sz w:val="28"/>
          <w:szCs w:val="28"/>
        </w:rPr>
        <w:lastRenderedPageBreak/>
        <w:t>brak pracy -  każdą pracę domową należy uzupełnić</w:t>
      </w:r>
    </w:p>
    <w:p w14:paraId="33DFFF7B" w14:textId="77777777" w:rsidR="0052291B" w:rsidRPr="00BB7950" w:rsidRDefault="0052291B" w:rsidP="00A20016">
      <w:pPr>
        <w:pStyle w:val="Default"/>
        <w:widowControl w:val="0"/>
        <w:numPr>
          <w:ilvl w:val="0"/>
          <w:numId w:val="33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nieuzupełnione zaległości - uczeń nieobecny zobowiązany jest do uzupełnienia całego materiału przerabianego podczas Jego nieobecności. Termin w zależności od ilości nieobecności</w:t>
      </w:r>
    </w:p>
    <w:p w14:paraId="3358D6B2" w14:textId="77777777" w:rsidR="0052291B" w:rsidRPr="00BB7950" w:rsidRDefault="0052291B" w:rsidP="00A20016">
      <w:pPr>
        <w:pStyle w:val="Default"/>
        <w:widowControl w:val="0"/>
        <w:numPr>
          <w:ilvl w:val="0"/>
          <w:numId w:val="33"/>
        </w:numPr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BB7950">
        <w:rPr>
          <w:rFonts w:ascii="Tahoma" w:hAnsi="Tahoma" w:cs="Tahoma"/>
          <w:bCs/>
          <w:strike/>
          <w:color w:val="FF0000"/>
          <w:sz w:val="28"/>
          <w:szCs w:val="28"/>
        </w:rPr>
        <w:t>niedokończoną pracę domową</w:t>
      </w:r>
    </w:p>
    <w:p w14:paraId="7231294D" w14:textId="77777777" w:rsidR="0052291B" w:rsidRPr="00BB7950" w:rsidRDefault="0052291B" w:rsidP="00A20016">
      <w:pPr>
        <w:pStyle w:val="Default"/>
        <w:widowControl w:val="0"/>
        <w:numPr>
          <w:ilvl w:val="0"/>
          <w:numId w:val="33"/>
        </w:numPr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BB7950">
        <w:rPr>
          <w:rFonts w:ascii="Tahoma" w:hAnsi="Tahoma" w:cs="Tahoma"/>
          <w:bCs/>
          <w:strike/>
          <w:color w:val="FF0000"/>
          <w:sz w:val="28"/>
          <w:szCs w:val="28"/>
        </w:rPr>
        <w:t>brak części pracy domowej</w:t>
      </w:r>
    </w:p>
    <w:p w14:paraId="630A697B" w14:textId="57334CD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5 minusów = ocena niedostateczna</w:t>
      </w:r>
    </w:p>
    <w:p w14:paraId="217D6CED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63C88062" w14:textId="3997DF20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Uczeń może otrzymać +  za:</w:t>
      </w:r>
    </w:p>
    <w:p w14:paraId="1DF229F6" w14:textId="77777777" w:rsidR="0052291B" w:rsidRPr="00BB7950" w:rsidRDefault="0052291B" w:rsidP="00A20016">
      <w:pPr>
        <w:pStyle w:val="Default"/>
        <w:widowControl w:val="0"/>
        <w:numPr>
          <w:ilvl w:val="0"/>
          <w:numId w:val="3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aktywność na lekcji</w:t>
      </w:r>
    </w:p>
    <w:p w14:paraId="6E408D98" w14:textId="77777777" w:rsidR="0052291B" w:rsidRPr="00BB7950" w:rsidRDefault="0052291B" w:rsidP="00A20016">
      <w:pPr>
        <w:pStyle w:val="Default"/>
        <w:widowControl w:val="0"/>
        <w:numPr>
          <w:ilvl w:val="0"/>
          <w:numId w:val="3"/>
        </w:numPr>
        <w:rPr>
          <w:rFonts w:ascii="Tahoma" w:eastAsia="Times New Roman" w:hAnsi="Tahoma" w:cs="Tahoma"/>
          <w:bCs/>
          <w:color w:val="1C1C1C"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prace  o małym stopniu trudności</w:t>
      </w:r>
    </w:p>
    <w:p w14:paraId="3D84E825" w14:textId="77777777" w:rsidR="0052291B" w:rsidRPr="00BB7950" w:rsidRDefault="0052291B" w:rsidP="00A20016">
      <w:pPr>
        <w:pStyle w:val="Default"/>
        <w:widowControl w:val="0"/>
        <w:numPr>
          <w:ilvl w:val="0"/>
          <w:numId w:val="3"/>
        </w:numPr>
        <w:rPr>
          <w:rFonts w:ascii="Tahoma" w:eastAsia="Times New Roman" w:hAnsi="Tahoma" w:cs="Tahoma"/>
          <w:bCs/>
          <w:color w:val="1C1C1C"/>
          <w:sz w:val="28"/>
          <w:szCs w:val="28"/>
        </w:rPr>
      </w:pPr>
      <w:r w:rsidRPr="00BB7950">
        <w:rPr>
          <w:rFonts w:ascii="Tahoma" w:eastAsia="Times New Roman" w:hAnsi="Tahoma" w:cs="Tahoma"/>
          <w:bCs/>
          <w:color w:val="1C1C1C"/>
          <w:sz w:val="28"/>
          <w:szCs w:val="28"/>
        </w:rPr>
        <w:t>dodatkowe proste zadania nieobowiązkowe itp.</w:t>
      </w:r>
    </w:p>
    <w:p w14:paraId="2ECAAAE2" w14:textId="1A582A38" w:rsidR="0052291B" w:rsidRPr="00BB7950" w:rsidRDefault="0052291B" w:rsidP="0052291B">
      <w:pPr>
        <w:pStyle w:val="Default"/>
        <w:rPr>
          <w:rFonts w:ascii="Tahoma" w:eastAsia="Times New Roman" w:hAnsi="Tahoma" w:cs="Tahoma"/>
          <w:bCs/>
          <w:color w:val="1C1C1C"/>
          <w:sz w:val="28"/>
          <w:szCs w:val="28"/>
        </w:rPr>
      </w:pPr>
      <w:r w:rsidRPr="00BB7950">
        <w:rPr>
          <w:rFonts w:ascii="Tahoma" w:eastAsia="Times New Roman" w:hAnsi="Tahoma" w:cs="Tahoma"/>
          <w:bCs/>
          <w:color w:val="1C1C1C"/>
          <w:sz w:val="28"/>
          <w:szCs w:val="28"/>
        </w:rPr>
        <w:t>5 plusów = ocena bardzo dobra</w:t>
      </w:r>
    </w:p>
    <w:p w14:paraId="0D9B4B83" w14:textId="2FED99CA" w:rsidR="000A3E7A" w:rsidRPr="00BB7950" w:rsidRDefault="000A3E7A" w:rsidP="0052291B">
      <w:pPr>
        <w:pStyle w:val="Default"/>
        <w:rPr>
          <w:rFonts w:ascii="Tahoma" w:eastAsia="Times New Roman" w:hAnsi="Tahoma" w:cs="Tahoma"/>
          <w:bCs/>
          <w:color w:val="FF0000"/>
          <w:sz w:val="28"/>
          <w:szCs w:val="28"/>
        </w:rPr>
      </w:pPr>
      <w:r w:rsidRPr="00BB7950">
        <w:rPr>
          <w:rFonts w:ascii="Tahoma" w:eastAsia="Times New Roman" w:hAnsi="Tahoma" w:cs="Tahoma"/>
          <w:bCs/>
          <w:color w:val="FF0000"/>
          <w:sz w:val="28"/>
          <w:szCs w:val="28"/>
        </w:rPr>
        <w:t>10 plusów = ocena celująca</w:t>
      </w:r>
    </w:p>
    <w:p w14:paraId="300A78F8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1CCF85E8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Style w:val="Domylnaczcionkaakapitu1"/>
          <w:rFonts w:ascii="Tahoma" w:eastAsia="Times New Roman" w:hAnsi="Tahoma" w:cs="Tahoma"/>
          <w:bCs/>
          <w:color w:val="auto"/>
          <w:sz w:val="28"/>
          <w:szCs w:val="28"/>
        </w:rPr>
        <w:t>Za dodatkowe prace nieobowiązkowe, konkursy itp. uczniowie uzyskują, w zależności  od nakładu pracy:</w:t>
      </w:r>
    </w:p>
    <w:p w14:paraId="6050D784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dodatkowe plusy, oceny bardzo dobre l</w:t>
      </w:r>
      <w:r w:rsidRPr="00BB7950">
        <w:rPr>
          <w:rStyle w:val="Domylnaczcionkaakapitu1"/>
          <w:rFonts w:ascii="Tahoma" w:eastAsia="Times New Roman" w:hAnsi="Tahoma" w:cs="Tahoma"/>
          <w:bCs/>
          <w:color w:val="1C1C1C"/>
          <w:sz w:val="28"/>
          <w:szCs w:val="28"/>
        </w:rPr>
        <w:t>ub celujące.</w:t>
      </w:r>
    </w:p>
    <w:p w14:paraId="1868D2AD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0866E3A9" w14:textId="77777777" w:rsidR="0052291B" w:rsidRPr="00BB7950" w:rsidRDefault="0052291B" w:rsidP="0052291B">
      <w:pPr>
        <w:pStyle w:val="Default"/>
        <w:rPr>
          <w:rStyle w:val="Domylnaczcionkaakapitu1"/>
          <w:rFonts w:ascii="Tahoma" w:eastAsia="Times New Roman" w:hAnsi="Tahoma" w:cs="Tahoma"/>
          <w:bCs/>
          <w:color w:val="1C1C1C"/>
          <w:sz w:val="28"/>
          <w:szCs w:val="28"/>
        </w:rPr>
      </w:pPr>
      <w:r w:rsidRPr="00BB7950">
        <w:rPr>
          <w:rStyle w:val="Domylnaczcionkaakapitu1"/>
          <w:rFonts w:ascii="Tahoma" w:eastAsia="Times New Roman" w:hAnsi="Tahoma" w:cs="Tahoma"/>
          <w:bCs/>
          <w:color w:val="1C1C1C"/>
          <w:sz w:val="28"/>
          <w:szCs w:val="28"/>
        </w:rPr>
        <w:t>Uczeń oraz rodzic na bieżąco informowany jest o wystawionej ocenie poprzez odpowiedni zapis w dzienniku elektronicznym.</w:t>
      </w:r>
    </w:p>
    <w:p w14:paraId="6E386F55" w14:textId="77777777" w:rsidR="00A51C61" w:rsidRPr="00BB7950" w:rsidRDefault="00A51C61" w:rsidP="00A51C61">
      <w:pPr>
        <w:tabs>
          <w:tab w:val="left" w:pos="720"/>
        </w:tabs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 xml:space="preserve">PZO uczniowie oraz rodzice otrzymują w </w:t>
      </w:r>
      <w:proofErr w:type="spellStart"/>
      <w:r w:rsidRPr="00BB7950">
        <w:rPr>
          <w:rFonts w:ascii="Tahoma" w:hAnsi="Tahoma" w:cs="Tahoma"/>
          <w:bCs/>
          <w:sz w:val="28"/>
          <w:szCs w:val="28"/>
        </w:rPr>
        <w:t>librusie</w:t>
      </w:r>
      <w:proofErr w:type="spellEnd"/>
      <w:r w:rsidRPr="00BB7950">
        <w:rPr>
          <w:rFonts w:ascii="Tahoma" w:hAnsi="Tahoma" w:cs="Tahoma"/>
          <w:bCs/>
          <w:sz w:val="28"/>
          <w:szCs w:val="28"/>
        </w:rPr>
        <w:t xml:space="preserve"> w formie linku. Rodzice mają obowiązek potwierdzić, że zapoznali się z przedmiotowym systemem oceniania.</w:t>
      </w:r>
    </w:p>
    <w:p w14:paraId="0613FEC7" w14:textId="77777777" w:rsidR="00A51C61" w:rsidRPr="00BB7950" w:rsidRDefault="00A51C61" w:rsidP="0052291B">
      <w:pPr>
        <w:pStyle w:val="Default"/>
        <w:rPr>
          <w:rStyle w:val="Domylnaczcionkaakapitu1"/>
          <w:rFonts w:ascii="Tahoma" w:eastAsia="Times New Roman" w:hAnsi="Tahoma" w:cs="Tahoma"/>
          <w:bCs/>
          <w:color w:val="auto"/>
          <w:sz w:val="28"/>
          <w:szCs w:val="28"/>
        </w:rPr>
      </w:pPr>
    </w:p>
    <w:p w14:paraId="4821C52D" w14:textId="77777777" w:rsidR="00BD61B4" w:rsidRPr="00BB7950" w:rsidRDefault="00BD61B4" w:rsidP="00AA76B2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Sposób wystawiania oceny śródrocznej i rocznej</w:t>
      </w:r>
    </w:p>
    <w:p w14:paraId="5296219E" w14:textId="77777777" w:rsidR="00BD61B4" w:rsidRPr="00BB7950" w:rsidRDefault="00BD61B4" w:rsidP="00BD61B4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 xml:space="preserve">Jednym ze </w:t>
      </w:r>
      <w:r w:rsidR="00AA76B2" w:rsidRPr="00BB7950">
        <w:rPr>
          <w:rFonts w:ascii="Tahoma" w:hAnsi="Tahoma" w:cs="Tahoma"/>
          <w:bCs/>
          <w:sz w:val="28"/>
          <w:szCs w:val="28"/>
        </w:rPr>
        <w:t>wskaźników</w:t>
      </w:r>
      <w:r w:rsidRPr="00BB7950">
        <w:rPr>
          <w:rFonts w:ascii="Tahoma" w:hAnsi="Tahoma" w:cs="Tahoma"/>
          <w:bCs/>
          <w:sz w:val="28"/>
          <w:szCs w:val="28"/>
        </w:rPr>
        <w:t xml:space="preserve"> do wystawienia oceny okresowej oraz oceny </w:t>
      </w:r>
      <w:proofErr w:type="spellStart"/>
      <w:r w:rsidRPr="00BB7950">
        <w:rPr>
          <w:rFonts w:ascii="Tahoma" w:hAnsi="Tahoma" w:cs="Tahoma"/>
          <w:bCs/>
          <w:sz w:val="28"/>
          <w:szCs w:val="28"/>
        </w:rPr>
        <w:t>końcoworocznej</w:t>
      </w:r>
      <w:proofErr w:type="spellEnd"/>
      <w:r w:rsidRPr="00BB7950">
        <w:rPr>
          <w:rFonts w:ascii="Tahoma" w:hAnsi="Tahoma" w:cs="Tahoma"/>
          <w:bCs/>
          <w:sz w:val="28"/>
          <w:szCs w:val="28"/>
        </w:rPr>
        <w:t xml:space="preserve"> jest średnia.</w:t>
      </w:r>
    </w:p>
    <w:p w14:paraId="6494952B" w14:textId="77777777" w:rsidR="00BD61B4" w:rsidRPr="00BB7950" w:rsidRDefault="00BD61B4" w:rsidP="00BD61B4">
      <w:pPr>
        <w:spacing w:after="0" w:line="240" w:lineRule="auto"/>
        <w:ind w:left="8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Średniej przyporządkowuje się następujące oceny:</w:t>
      </w:r>
    </w:p>
    <w:p w14:paraId="332B8C9B" w14:textId="77777777" w:rsidR="00BD61B4" w:rsidRPr="00BB7950" w:rsidRDefault="00BD61B4" w:rsidP="00BD61B4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tbl>
      <w:tblPr>
        <w:tblW w:w="0" w:type="auto"/>
        <w:tblInd w:w="2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3"/>
        <w:gridCol w:w="3761"/>
      </w:tblGrid>
      <w:tr w:rsidR="00BD61B4" w:rsidRPr="00BB7950" w14:paraId="36E6F0E4" w14:textId="77777777" w:rsidTr="00BD61B4">
        <w:trPr>
          <w:trHeight w:val="283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BDE50F" w14:textId="77777777" w:rsidR="00BD61B4" w:rsidRPr="00BB7950" w:rsidRDefault="00BD61B4" w:rsidP="00BD61B4">
            <w:pPr>
              <w:spacing w:after="0" w:line="240" w:lineRule="auto"/>
              <w:ind w:left="2120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t>średnia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809469F" w14:textId="77777777" w:rsidR="00BD61B4" w:rsidRPr="00BB7950" w:rsidRDefault="00BD61B4" w:rsidP="00BD61B4">
            <w:pPr>
              <w:spacing w:after="0" w:line="240" w:lineRule="auto"/>
              <w:ind w:left="1500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t>stopień</w:t>
            </w:r>
          </w:p>
        </w:tc>
      </w:tr>
      <w:tr w:rsidR="00BD61B4" w:rsidRPr="00BB7950" w14:paraId="16448209" w14:textId="77777777" w:rsidTr="00BD61B4">
        <w:trPr>
          <w:trHeight w:val="46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4B43E55" w14:textId="77777777" w:rsidR="00BD61B4" w:rsidRPr="00BB7950" w:rsidRDefault="00BD61B4" w:rsidP="00BD61B4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C8251D" w14:textId="77777777" w:rsidR="00BD61B4" w:rsidRPr="00BB7950" w:rsidRDefault="00BD61B4" w:rsidP="00BD61B4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  <w:tr w:rsidR="00BD61B4" w:rsidRPr="00BB7950" w14:paraId="51A0023E" w14:textId="77777777" w:rsidTr="00BD61B4">
        <w:trPr>
          <w:trHeight w:val="25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3D4518" w14:textId="77777777" w:rsidR="00BD61B4" w:rsidRPr="00BB7950" w:rsidRDefault="00EA3A4D" w:rsidP="00EA3A4D">
            <w:pPr>
              <w:spacing w:after="0" w:line="240" w:lineRule="auto"/>
              <w:ind w:left="120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t>1,59 i mniej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290A1E8" w14:textId="77777777" w:rsidR="00BD61B4" w:rsidRPr="00BB7950" w:rsidRDefault="00BD61B4" w:rsidP="00BD61B4">
            <w:pPr>
              <w:spacing w:after="0" w:line="240" w:lineRule="auto"/>
              <w:ind w:left="80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t>niedostateczny (1)</w:t>
            </w:r>
          </w:p>
        </w:tc>
      </w:tr>
      <w:tr w:rsidR="00BD61B4" w:rsidRPr="00BB7950" w14:paraId="0B12F7E5" w14:textId="77777777" w:rsidTr="00BD61B4">
        <w:trPr>
          <w:trHeight w:val="4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282F0E0" w14:textId="77777777" w:rsidR="00BD61B4" w:rsidRPr="00BB7950" w:rsidRDefault="00BD61B4" w:rsidP="00BD61B4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45F6783" w14:textId="77777777" w:rsidR="00BD61B4" w:rsidRPr="00BB7950" w:rsidRDefault="00BD61B4" w:rsidP="00BD61B4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  <w:tr w:rsidR="00BD61B4" w:rsidRPr="00BB7950" w14:paraId="13681178" w14:textId="77777777" w:rsidTr="00BD61B4">
        <w:trPr>
          <w:trHeight w:val="25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1BCB493" w14:textId="77777777" w:rsidR="00BD61B4" w:rsidRPr="00BB7950" w:rsidRDefault="00BD61B4" w:rsidP="00BD61B4">
            <w:pPr>
              <w:spacing w:after="0" w:line="240" w:lineRule="auto"/>
              <w:ind w:left="120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t>od 1,60 do 2,59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6867EE" w14:textId="77777777" w:rsidR="00BD61B4" w:rsidRPr="00BB7950" w:rsidRDefault="00BD61B4" w:rsidP="00BD61B4">
            <w:pPr>
              <w:spacing w:after="0" w:line="240" w:lineRule="auto"/>
              <w:ind w:left="80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t>dopuszczający (2)</w:t>
            </w:r>
          </w:p>
        </w:tc>
      </w:tr>
      <w:tr w:rsidR="00BD61B4" w:rsidRPr="00BB7950" w14:paraId="10D55676" w14:textId="77777777" w:rsidTr="00BD61B4">
        <w:trPr>
          <w:trHeight w:val="4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A72F3C0" w14:textId="77777777" w:rsidR="00BD61B4" w:rsidRPr="00BB7950" w:rsidRDefault="00BD61B4" w:rsidP="00BD61B4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6FDC758" w14:textId="77777777" w:rsidR="00BD61B4" w:rsidRPr="00BB7950" w:rsidRDefault="00BD61B4" w:rsidP="00BD61B4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  <w:tr w:rsidR="00BD61B4" w:rsidRPr="00BB7950" w14:paraId="37C5801B" w14:textId="77777777" w:rsidTr="00BD61B4">
        <w:trPr>
          <w:trHeight w:val="260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3629806" w14:textId="77777777" w:rsidR="00BD61B4" w:rsidRPr="00BB7950" w:rsidRDefault="00BD61B4" w:rsidP="00BD61B4">
            <w:pPr>
              <w:spacing w:after="0" w:line="240" w:lineRule="auto"/>
              <w:ind w:left="120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t>od 2,60 do 3,59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6F0FFF" w14:textId="77777777" w:rsidR="00BD61B4" w:rsidRPr="00BB7950" w:rsidRDefault="00BD61B4" w:rsidP="00BD61B4">
            <w:pPr>
              <w:spacing w:after="0" w:line="240" w:lineRule="auto"/>
              <w:ind w:left="80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t>dostateczny (3)</w:t>
            </w:r>
          </w:p>
        </w:tc>
      </w:tr>
      <w:tr w:rsidR="00BD61B4" w:rsidRPr="00BB7950" w14:paraId="3CE403DC" w14:textId="77777777" w:rsidTr="00BD61B4">
        <w:trPr>
          <w:trHeight w:val="4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D056D0" w14:textId="77777777" w:rsidR="00BD61B4" w:rsidRPr="00BB7950" w:rsidRDefault="00BD61B4" w:rsidP="00BD61B4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99F3C96" w14:textId="77777777" w:rsidR="00BD61B4" w:rsidRPr="00BB7950" w:rsidRDefault="00BD61B4" w:rsidP="00BD61B4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  <w:tr w:rsidR="00BD61B4" w:rsidRPr="00BB7950" w14:paraId="7CAC3835" w14:textId="77777777" w:rsidTr="00BD61B4">
        <w:trPr>
          <w:trHeight w:val="25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274DFB3" w14:textId="77777777" w:rsidR="00BD61B4" w:rsidRPr="00BB7950" w:rsidRDefault="00BD61B4" w:rsidP="00BD61B4">
            <w:pPr>
              <w:spacing w:after="0" w:line="240" w:lineRule="auto"/>
              <w:ind w:left="120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t>od 3,60 do 4,59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B68229" w14:textId="77777777" w:rsidR="00BD61B4" w:rsidRPr="00BB7950" w:rsidRDefault="00BD61B4" w:rsidP="00BD61B4">
            <w:pPr>
              <w:spacing w:after="0" w:line="240" w:lineRule="auto"/>
              <w:ind w:left="80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t>dobry  (4)</w:t>
            </w:r>
          </w:p>
        </w:tc>
      </w:tr>
      <w:tr w:rsidR="00BD61B4" w:rsidRPr="00BB7950" w14:paraId="4DBDE5CC" w14:textId="77777777" w:rsidTr="00BD61B4">
        <w:trPr>
          <w:trHeight w:val="4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5F536DF" w14:textId="77777777" w:rsidR="00BD61B4" w:rsidRPr="00BB7950" w:rsidRDefault="00BD61B4" w:rsidP="00BD61B4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46FF52" w14:textId="77777777" w:rsidR="00BD61B4" w:rsidRPr="00BB7950" w:rsidRDefault="00BD61B4" w:rsidP="00BD61B4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  <w:tr w:rsidR="00BD61B4" w:rsidRPr="00BB7950" w14:paraId="752C38A3" w14:textId="77777777" w:rsidTr="00BD61B4">
        <w:trPr>
          <w:trHeight w:val="25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925AA5D" w14:textId="77777777" w:rsidR="00BD61B4" w:rsidRPr="00BB7950" w:rsidRDefault="00BD61B4" w:rsidP="00BD61B4">
            <w:pPr>
              <w:spacing w:after="0" w:line="240" w:lineRule="auto"/>
              <w:ind w:left="120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lastRenderedPageBreak/>
              <w:t>od 4,60 do 5,59</w:t>
            </w:r>
          </w:p>
          <w:p w14:paraId="050570CE" w14:textId="77777777" w:rsidR="00BD61B4" w:rsidRPr="00BB7950" w:rsidRDefault="00BD61B4" w:rsidP="00BD61B4">
            <w:pPr>
              <w:spacing w:after="0" w:line="240" w:lineRule="auto"/>
              <w:ind w:left="120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CC53919" w14:textId="77777777" w:rsidR="00BD61B4" w:rsidRPr="00BB7950" w:rsidRDefault="00BD61B4" w:rsidP="00BD61B4">
            <w:pPr>
              <w:spacing w:after="0" w:line="240" w:lineRule="auto"/>
              <w:ind w:left="80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t>bardzo dobry (5)</w:t>
            </w:r>
          </w:p>
        </w:tc>
      </w:tr>
      <w:tr w:rsidR="00BD61B4" w:rsidRPr="00BB7950" w14:paraId="5DCBE75D" w14:textId="77777777" w:rsidTr="00BD61B4">
        <w:trPr>
          <w:trHeight w:val="51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C85CD23" w14:textId="77777777" w:rsidR="00BD61B4" w:rsidRPr="00BB7950" w:rsidRDefault="00BD61B4" w:rsidP="00BD61B4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t xml:space="preserve">  od 5,60  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41B7E5F" w14:textId="77777777" w:rsidR="00BD61B4" w:rsidRPr="00BB7950" w:rsidRDefault="00BD61B4" w:rsidP="00BD61B4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  <w:r w:rsidRPr="00BB7950">
              <w:rPr>
                <w:rFonts w:ascii="Tahoma" w:hAnsi="Tahoma" w:cs="Tahoma"/>
                <w:bCs/>
                <w:sz w:val="28"/>
                <w:szCs w:val="28"/>
              </w:rPr>
              <w:t xml:space="preserve">  celujący  (6)</w:t>
            </w:r>
          </w:p>
        </w:tc>
      </w:tr>
    </w:tbl>
    <w:p w14:paraId="32E62BAC" w14:textId="77777777" w:rsidR="00BB7950" w:rsidRDefault="00BB7950" w:rsidP="00AA76B2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</w:p>
    <w:p w14:paraId="7277C781" w14:textId="1DFDF67F" w:rsidR="00AA76B2" w:rsidRPr="00BB7950" w:rsidRDefault="00AA76B2" w:rsidP="00AA76B2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W sytuacji, gdy średnia ocen jest bliska średniej progowej nauczyciel działa na korzyść ucznia.</w:t>
      </w:r>
    </w:p>
    <w:p w14:paraId="782D8F34" w14:textId="4931A862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Poprawa ocen</w:t>
      </w:r>
    </w:p>
    <w:p w14:paraId="06DBBB1A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Uczeń ma prawo do poprawy każdego sprawdzianu, z którego otrzymał ocenę dopuszczającą lub niższą, w formie i terminie ustalonym z nauczycielem – dwa tygodnie od daty otrzymania sprawdzianu. Poprawa jest dobrowolna i odbywa się tylko raz. Krótkie prace pisemne nie podlegają poprawie.</w:t>
      </w:r>
    </w:p>
    <w:p w14:paraId="36A575A4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049ED9F7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W przypadku usprawiedliwionej nieobecności na sprawdzianie uczeń ma obowiązek napisania go w ciągu dwóch tygodni od momentu powrotu do szkoły.</w:t>
      </w:r>
    </w:p>
    <w:p w14:paraId="5D1C93D9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2C60D1BC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Nieusprawiedliwiona nieobecność na sprawdzianie lub niezgłoszenie się w ciągu dwóch tygodni w celu napisania sprawdzianu ma odzwierciedlenie w kryteriach oceny zachowania - jako niesumienne wywiązywanie się z obowiązków ucznia.</w:t>
      </w:r>
    </w:p>
    <w:p w14:paraId="195AF456" w14:textId="77777777" w:rsidR="00BD61B4" w:rsidRPr="00BB7950" w:rsidRDefault="00BD61B4" w:rsidP="00BD61B4">
      <w:pPr>
        <w:tabs>
          <w:tab w:val="left" w:pos="356"/>
          <w:tab w:val="left" w:pos="720"/>
        </w:tabs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 xml:space="preserve">Klasówki, kartkówki mogą być zaplanowane max. na 2 tygodnie przed wystawieniem ocen śródrocznych lub </w:t>
      </w:r>
      <w:proofErr w:type="spellStart"/>
      <w:r w:rsidRPr="00BB7950">
        <w:rPr>
          <w:rFonts w:ascii="Tahoma" w:hAnsi="Tahoma" w:cs="Tahoma"/>
          <w:bCs/>
          <w:sz w:val="28"/>
          <w:szCs w:val="28"/>
        </w:rPr>
        <w:t>końcoworocznych</w:t>
      </w:r>
      <w:proofErr w:type="spellEnd"/>
      <w:r w:rsidRPr="00BB7950">
        <w:rPr>
          <w:rFonts w:ascii="Tahoma" w:hAnsi="Tahoma" w:cs="Tahoma"/>
          <w:bCs/>
          <w:sz w:val="28"/>
          <w:szCs w:val="28"/>
        </w:rPr>
        <w:t>. Ostatni tydzień przed wystawieniem ocen  przeznaczony zostaje na poprawę ocen.</w:t>
      </w:r>
    </w:p>
    <w:p w14:paraId="515C5551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5E41E89A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Zasady oceniania uczniów o specyficznych potrzebach edukacyjnych:</w:t>
      </w:r>
    </w:p>
    <w:p w14:paraId="21855688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1355592E" w14:textId="77777777" w:rsidR="00D127C8" w:rsidRPr="00BB7950" w:rsidRDefault="0052291B" w:rsidP="0052291B">
      <w:pPr>
        <w:pStyle w:val="Default"/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</w:pPr>
      <w:r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 xml:space="preserve">Wobec </w:t>
      </w:r>
      <w:r w:rsidR="00D127C8"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>uczniów, u</w:t>
      </w:r>
      <w:r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 xml:space="preserve"> których stwierdzono specyficzne trudności w uczeniu się dostoso</w:t>
      </w:r>
      <w:r w:rsidR="00D127C8"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>wywane są</w:t>
      </w:r>
      <w:r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 xml:space="preserve"> wymagania edukacyjne wynikające z programu nauczania do indywidualnych potrzeb psychofizycznych i edukacyjnych. </w:t>
      </w:r>
    </w:p>
    <w:p w14:paraId="4C4AEEE9" w14:textId="77777777" w:rsidR="00D127C8" w:rsidRPr="00BB7950" w:rsidRDefault="0052291B" w:rsidP="0052291B">
      <w:pPr>
        <w:pStyle w:val="Default"/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</w:pPr>
      <w:r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 xml:space="preserve">Uczniowie, którzy posiadają specjalistyczne opinie Poradni Psychologiczno-Pedagogicznej </w:t>
      </w:r>
      <w:r w:rsidR="00D127C8"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 xml:space="preserve">i zgodnie z zaleceniami poradni </w:t>
      </w:r>
      <w:r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 xml:space="preserve">mają </w:t>
      </w:r>
      <w:r w:rsidR="00D127C8"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>obniżone wymagania</w:t>
      </w:r>
      <w:r w:rsidR="00EA3A4D"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 xml:space="preserve"> edukacyjne</w:t>
      </w:r>
      <w:r w:rsidR="00D127C8"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 xml:space="preserve"> </w:t>
      </w:r>
      <w:r w:rsidR="00EA3A4D"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 xml:space="preserve">mają, </w:t>
      </w:r>
      <w:r w:rsidR="00D127C8"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>w razie potrzeby</w:t>
      </w:r>
      <w:r w:rsidR="00EA3A4D"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>,</w:t>
      </w:r>
      <w:r w:rsidR="00D127C8" w:rsidRPr="00BB7950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 xml:space="preserve"> zmieniany stopień trudności oraz wydłużany czas na wykonywanie zadań i pisanie sprawdzianów oraz kartkówek.</w:t>
      </w:r>
    </w:p>
    <w:p w14:paraId="71BC3922" w14:textId="77777777" w:rsidR="0052291B" w:rsidRPr="00BB7950" w:rsidRDefault="0052291B" w:rsidP="0052291B">
      <w:pPr>
        <w:pStyle w:val="Default"/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Obniżenie wymagań najczęściej dotyczy:</w:t>
      </w:r>
    </w:p>
    <w:p w14:paraId="5CE8BB0C" w14:textId="77777777" w:rsidR="0052291B" w:rsidRPr="00BB7950" w:rsidRDefault="0052291B" w:rsidP="00A20016">
      <w:pPr>
        <w:pStyle w:val="Default"/>
        <w:widowControl w:val="0"/>
        <w:numPr>
          <w:ilvl w:val="0"/>
          <w:numId w:val="34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trudności w czytaniu (wolne tempo, przekręcanie wyrazów, trudności ze zrozumieniem czytanego tekstu);</w:t>
      </w:r>
    </w:p>
    <w:p w14:paraId="675C9233" w14:textId="77777777" w:rsidR="0052291B" w:rsidRPr="00BB7950" w:rsidRDefault="0052291B" w:rsidP="00A20016">
      <w:pPr>
        <w:pStyle w:val="Default"/>
        <w:widowControl w:val="0"/>
        <w:numPr>
          <w:ilvl w:val="0"/>
          <w:numId w:val="34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 xml:space="preserve">trudności w pisaniu (wolne tempo, obniżona strona graficzna, brak </w:t>
      </w:r>
      <w:r w:rsidRPr="00BB7950">
        <w:rPr>
          <w:rFonts w:ascii="Tahoma" w:hAnsi="Tahoma" w:cs="Tahoma"/>
          <w:bCs/>
          <w:sz w:val="28"/>
          <w:szCs w:val="28"/>
        </w:rPr>
        <w:lastRenderedPageBreak/>
        <w:t>czytelności, popełnianie różnorodnych błędów);</w:t>
      </w:r>
    </w:p>
    <w:p w14:paraId="65619C5F" w14:textId="77777777" w:rsidR="0052291B" w:rsidRPr="00BB7950" w:rsidRDefault="0052291B" w:rsidP="00A20016">
      <w:pPr>
        <w:pStyle w:val="Default"/>
        <w:widowControl w:val="0"/>
        <w:numPr>
          <w:ilvl w:val="0"/>
          <w:numId w:val="35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trudności w wypowiadaniu się;</w:t>
      </w:r>
    </w:p>
    <w:p w14:paraId="6CB8CD4A" w14:textId="77777777" w:rsidR="0052291B" w:rsidRPr="00BB7950" w:rsidRDefault="0052291B" w:rsidP="00A20016">
      <w:pPr>
        <w:pStyle w:val="Default"/>
        <w:widowControl w:val="0"/>
        <w:numPr>
          <w:ilvl w:val="0"/>
          <w:numId w:val="35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pomyłki w zapisie cyfr, znaków, symboli, wzorów i liczb z „dużą liczbą zer”;</w:t>
      </w:r>
    </w:p>
    <w:p w14:paraId="08A8757D" w14:textId="77777777" w:rsidR="0052291B" w:rsidRPr="00BB7950" w:rsidRDefault="0052291B" w:rsidP="00A20016">
      <w:pPr>
        <w:pStyle w:val="Default"/>
        <w:widowControl w:val="0"/>
        <w:numPr>
          <w:ilvl w:val="0"/>
          <w:numId w:val="35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trudności w tworzeniu modeli, wykresów;</w:t>
      </w:r>
    </w:p>
    <w:p w14:paraId="41AFFB93" w14:textId="77777777" w:rsidR="0052291B" w:rsidRPr="00BB7950" w:rsidRDefault="0052291B" w:rsidP="00A20016">
      <w:pPr>
        <w:pStyle w:val="Default"/>
        <w:widowControl w:val="0"/>
        <w:numPr>
          <w:ilvl w:val="0"/>
          <w:numId w:val="35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trudności w rysowaniu schematów, przekrojów;</w:t>
      </w:r>
    </w:p>
    <w:p w14:paraId="175314F7" w14:textId="77777777" w:rsidR="0052291B" w:rsidRPr="00BB7950" w:rsidRDefault="0052291B" w:rsidP="00A20016">
      <w:pPr>
        <w:pStyle w:val="Default"/>
        <w:widowControl w:val="0"/>
        <w:numPr>
          <w:ilvl w:val="0"/>
          <w:numId w:val="35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trudności w orientowaniu się w terenie - mylenie kierunków;</w:t>
      </w:r>
    </w:p>
    <w:p w14:paraId="6958040C" w14:textId="77777777" w:rsidR="0052291B" w:rsidRPr="00BB7950" w:rsidRDefault="0052291B" w:rsidP="00A20016">
      <w:pPr>
        <w:pStyle w:val="Default"/>
        <w:widowControl w:val="0"/>
        <w:numPr>
          <w:ilvl w:val="0"/>
          <w:numId w:val="35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trudności w przeliczaniu skali;</w:t>
      </w:r>
    </w:p>
    <w:p w14:paraId="70A022AA" w14:textId="77777777" w:rsidR="0052291B" w:rsidRPr="00BB7950" w:rsidRDefault="0052291B" w:rsidP="00A20016">
      <w:pPr>
        <w:pStyle w:val="Default"/>
        <w:widowControl w:val="0"/>
        <w:numPr>
          <w:ilvl w:val="0"/>
          <w:numId w:val="35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trudności w rozwiązywaniu zadań tekstowych;</w:t>
      </w:r>
    </w:p>
    <w:p w14:paraId="4A5EB996" w14:textId="77777777" w:rsidR="0052291B" w:rsidRPr="00BB7950" w:rsidRDefault="0052291B" w:rsidP="00A20016">
      <w:pPr>
        <w:pStyle w:val="Default"/>
        <w:widowControl w:val="0"/>
        <w:numPr>
          <w:ilvl w:val="0"/>
          <w:numId w:val="35"/>
        </w:numPr>
        <w:rPr>
          <w:rFonts w:ascii="Tahoma" w:hAnsi="Tahoma" w:cs="Tahoma"/>
          <w:bCs/>
          <w:sz w:val="28"/>
          <w:szCs w:val="28"/>
        </w:rPr>
      </w:pPr>
      <w:r w:rsidRPr="00BB7950">
        <w:rPr>
          <w:rFonts w:ascii="Tahoma" w:hAnsi="Tahoma" w:cs="Tahoma"/>
          <w:bCs/>
          <w:sz w:val="28"/>
          <w:szCs w:val="28"/>
        </w:rPr>
        <w:t>trudności w analizowaniu dwóch wykresów, rysunków technicznych jednocześnie.</w:t>
      </w:r>
    </w:p>
    <w:sectPr w:rsidR="0052291B" w:rsidRPr="00BB7950" w:rsidSect="00AA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109C"/>
    <w:multiLevelType w:val="hybridMultilevel"/>
    <w:tmpl w:val="79DA11A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6074"/>
    <w:multiLevelType w:val="hybridMultilevel"/>
    <w:tmpl w:val="299A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947"/>
    <w:multiLevelType w:val="hybridMultilevel"/>
    <w:tmpl w:val="D4CE5AFA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1983"/>
    <w:multiLevelType w:val="hybridMultilevel"/>
    <w:tmpl w:val="9DD2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C50AE">
      <w:numFmt w:val="bullet"/>
      <w:lvlText w:val=""/>
      <w:lvlJc w:val="left"/>
      <w:pPr>
        <w:ind w:left="1452" w:hanging="372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53EE7"/>
    <w:multiLevelType w:val="hybridMultilevel"/>
    <w:tmpl w:val="EA88175A"/>
    <w:lvl w:ilvl="0" w:tplc="48AA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60247"/>
    <w:multiLevelType w:val="hybridMultilevel"/>
    <w:tmpl w:val="07C8EADC"/>
    <w:lvl w:ilvl="0" w:tplc="48AA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10A"/>
    <w:multiLevelType w:val="hybridMultilevel"/>
    <w:tmpl w:val="6C92A25A"/>
    <w:lvl w:ilvl="0" w:tplc="48AA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92700"/>
    <w:multiLevelType w:val="hybridMultilevel"/>
    <w:tmpl w:val="C7B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83BBA"/>
    <w:multiLevelType w:val="multilevel"/>
    <w:tmpl w:val="2884DA8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11590C"/>
    <w:multiLevelType w:val="hybridMultilevel"/>
    <w:tmpl w:val="D26C0CA6"/>
    <w:lvl w:ilvl="0" w:tplc="48AA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7391"/>
    <w:multiLevelType w:val="multilevel"/>
    <w:tmpl w:val="2D98AC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sz w:val="24"/>
        <w:szCs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1" w15:restartNumberingAfterBreak="0">
    <w:nsid w:val="2D276230"/>
    <w:multiLevelType w:val="hybridMultilevel"/>
    <w:tmpl w:val="99C6CC5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2097C"/>
    <w:multiLevelType w:val="hybridMultilevel"/>
    <w:tmpl w:val="60B0B9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815CC"/>
    <w:multiLevelType w:val="multilevel"/>
    <w:tmpl w:val="4BDEDEB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sz w:val="24"/>
        <w:szCs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31DF628A"/>
    <w:multiLevelType w:val="hybridMultilevel"/>
    <w:tmpl w:val="65FABE40"/>
    <w:lvl w:ilvl="0" w:tplc="1B2A8C4A">
      <w:numFmt w:val="bullet"/>
      <w:lvlText w:val=""/>
      <w:lvlJc w:val="left"/>
      <w:pPr>
        <w:ind w:left="732" w:hanging="372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E14DD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16" w15:restartNumberingAfterBreak="0">
    <w:nsid w:val="35815E9B"/>
    <w:multiLevelType w:val="hybridMultilevel"/>
    <w:tmpl w:val="CA2C7AFE"/>
    <w:lvl w:ilvl="0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48AA194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6BC1A30"/>
    <w:multiLevelType w:val="hybridMultilevel"/>
    <w:tmpl w:val="BFCC6A32"/>
    <w:lvl w:ilvl="0" w:tplc="086C6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CA1F71"/>
    <w:multiLevelType w:val="hybridMultilevel"/>
    <w:tmpl w:val="82FA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78F4"/>
    <w:multiLevelType w:val="multilevel"/>
    <w:tmpl w:val="2D98AC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sz w:val="24"/>
        <w:szCs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0" w15:restartNumberingAfterBreak="0">
    <w:nsid w:val="476E11F2"/>
    <w:multiLevelType w:val="hybridMultilevel"/>
    <w:tmpl w:val="58926328"/>
    <w:lvl w:ilvl="0" w:tplc="48AA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A595F"/>
    <w:multiLevelType w:val="hybridMultilevel"/>
    <w:tmpl w:val="A2AE645A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F3471"/>
    <w:multiLevelType w:val="multilevel"/>
    <w:tmpl w:val="3D8EDA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1023B6"/>
    <w:multiLevelType w:val="hybridMultilevel"/>
    <w:tmpl w:val="8970F4BA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00E20"/>
    <w:multiLevelType w:val="hybridMultilevel"/>
    <w:tmpl w:val="24A2AE00"/>
    <w:lvl w:ilvl="0" w:tplc="48AA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F6A20"/>
    <w:multiLevelType w:val="hybridMultilevel"/>
    <w:tmpl w:val="04882F84"/>
    <w:lvl w:ilvl="0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DA834C3"/>
    <w:multiLevelType w:val="hybridMultilevel"/>
    <w:tmpl w:val="52FAB7B6"/>
    <w:lvl w:ilvl="0" w:tplc="086C6D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62A6D810">
      <w:numFmt w:val="bullet"/>
      <w:lvlText w:val="•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E6B7EA4"/>
    <w:multiLevelType w:val="multilevel"/>
    <w:tmpl w:val="A350B9C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sz w:val="24"/>
        <w:szCs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8" w15:restartNumberingAfterBreak="0">
    <w:nsid w:val="5E6E63B5"/>
    <w:multiLevelType w:val="multilevel"/>
    <w:tmpl w:val="1E50577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sz w:val="24"/>
        <w:szCs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9" w15:restartNumberingAfterBreak="0">
    <w:nsid w:val="5FD24216"/>
    <w:multiLevelType w:val="hybridMultilevel"/>
    <w:tmpl w:val="F5D24156"/>
    <w:lvl w:ilvl="0" w:tplc="48AA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440A0"/>
    <w:multiLevelType w:val="hybridMultilevel"/>
    <w:tmpl w:val="1A6055C0"/>
    <w:lvl w:ilvl="0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FA7AC8E0">
      <w:numFmt w:val="bullet"/>
      <w:lvlText w:val="·"/>
      <w:lvlJc w:val="left"/>
      <w:pPr>
        <w:ind w:left="3600" w:hanging="360"/>
      </w:pPr>
      <w:rPr>
        <w:rFonts w:ascii="Tahoma" w:eastAsia="Calibri" w:hAnsi="Tahoma" w:cs="Tahoma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9327239"/>
    <w:multiLevelType w:val="hybridMultilevel"/>
    <w:tmpl w:val="86482334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D0F17"/>
    <w:multiLevelType w:val="hybridMultilevel"/>
    <w:tmpl w:val="5C76714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C2255"/>
    <w:multiLevelType w:val="hybridMultilevel"/>
    <w:tmpl w:val="5B30C42C"/>
    <w:lvl w:ilvl="0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48AA194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D365E86"/>
    <w:multiLevelType w:val="hybridMultilevel"/>
    <w:tmpl w:val="24287B1C"/>
    <w:lvl w:ilvl="0" w:tplc="48AA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32434">
    <w:abstractNumId w:val="27"/>
  </w:num>
  <w:num w:numId="2" w16cid:durableId="977563821">
    <w:abstractNumId w:val="15"/>
  </w:num>
  <w:num w:numId="3" w16cid:durableId="1504396471">
    <w:abstractNumId w:val="19"/>
  </w:num>
  <w:num w:numId="4" w16cid:durableId="372073274">
    <w:abstractNumId w:val="8"/>
  </w:num>
  <w:num w:numId="5" w16cid:durableId="1961181578">
    <w:abstractNumId w:val="22"/>
  </w:num>
  <w:num w:numId="6" w16cid:durableId="152572458">
    <w:abstractNumId w:val="1"/>
  </w:num>
  <w:num w:numId="7" w16cid:durableId="1983190684">
    <w:abstractNumId w:val="3"/>
  </w:num>
  <w:num w:numId="8" w16cid:durableId="1480079086">
    <w:abstractNumId w:val="14"/>
  </w:num>
  <w:num w:numId="9" w16cid:durableId="2022002864">
    <w:abstractNumId w:val="18"/>
  </w:num>
  <w:num w:numId="10" w16cid:durableId="1034429574">
    <w:abstractNumId w:val="24"/>
  </w:num>
  <w:num w:numId="11" w16cid:durableId="109008694">
    <w:abstractNumId w:val="12"/>
  </w:num>
  <w:num w:numId="12" w16cid:durableId="245849773">
    <w:abstractNumId w:val="29"/>
  </w:num>
  <w:num w:numId="13" w16cid:durableId="641619674">
    <w:abstractNumId w:val="17"/>
  </w:num>
  <w:num w:numId="14" w16cid:durableId="1923949220">
    <w:abstractNumId w:val="4"/>
  </w:num>
  <w:num w:numId="15" w16cid:durableId="1876233127">
    <w:abstractNumId w:val="20"/>
  </w:num>
  <w:num w:numId="16" w16cid:durableId="2042822795">
    <w:abstractNumId w:val="34"/>
  </w:num>
  <w:num w:numId="17" w16cid:durableId="1189417471">
    <w:abstractNumId w:val="6"/>
  </w:num>
  <w:num w:numId="18" w16cid:durableId="1581214035">
    <w:abstractNumId w:val="26"/>
  </w:num>
  <w:num w:numId="19" w16cid:durableId="403335654">
    <w:abstractNumId w:val="16"/>
  </w:num>
  <w:num w:numId="20" w16cid:durableId="1997612845">
    <w:abstractNumId w:val="9"/>
  </w:num>
  <w:num w:numId="21" w16cid:durableId="1596017516">
    <w:abstractNumId w:val="0"/>
  </w:num>
  <w:num w:numId="22" w16cid:durableId="1336541501">
    <w:abstractNumId w:val="33"/>
  </w:num>
  <w:num w:numId="23" w16cid:durableId="188107947">
    <w:abstractNumId w:val="25"/>
  </w:num>
  <w:num w:numId="24" w16cid:durableId="414400733">
    <w:abstractNumId w:val="5"/>
  </w:num>
  <w:num w:numId="25" w16cid:durableId="492992661">
    <w:abstractNumId w:val="32"/>
  </w:num>
  <w:num w:numId="26" w16cid:durableId="2057507394">
    <w:abstractNumId w:val="7"/>
  </w:num>
  <w:num w:numId="27" w16cid:durableId="1947467869">
    <w:abstractNumId w:val="30"/>
  </w:num>
  <w:num w:numId="28" w16cid:durableId="935409936">
    <w:abstractNumId w:val="2"/>
  </w:num>
  <w:num w:numId="29" w16cid:durableId="1933783148">
    <w:abstractNumId w:val="23"/>
  </w:num>
  <w:num w:numId="30" w16cid:durableId="697970595">
    <w:abstractNumId w:val="11"/>
  </w:num>
  <w:num w:numId="31" w16cid:durableId="1636639903">
    <w:abstractNumId w:val="28"/>
  </w:num>
  <w:num w:numId="32" w16cid:durableId="1852602877">
    <w:abstractNumId w:val="13"/>
  </w:num>
  <w:num w:numId="33" w16cid:durableId="1659922022">
    <w:abstractNumId w:val="10"/>
  </w:num>
  <w:num w:numId="34" w16cid:durableId="1936786994">
    <w:abstractNumId w:val="31"/>
  </w:num>
  <w:num w:numId="35" w16cid:durableId="18108277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1B"/>
    <w:rsid w:val="0003262F"/>
    <w:rsid w:val="000415B5"/>
    <w:rsid w:val="000A3E7A"/>
    <w:rsid w:val="00222ADF"/>
    <w:rsid w:val="002811C6"/>
    <w:rsid w:val="002A672A"/>
    <w:rsid w:val="00363285"/>
    <w:rsid w:val="0052291B"/>
    <w:rsid w:val="006F6D40"/>
    <w:rsid w:val="007B6767"/>
    <w:rsid w:val="008D5E9D"/>
    <w:rsid w:val="008E2E86"/>
    <w:rsid w:val="00903B68"/>
    <w:rsid w:val="009A70C7"/>
    <w:rsid w:val="009D602B"/>
    <w:rsid w:val="00A20016"/>
    <w:rsid w:val="00A51C61"/>
    <w:rsid w:val="00AA4384"/>
    <w:rsid w:val="00AA76B2"/>
    <w:rsid w:val="00BB7950"/>
    <w:rsid w:val="00BD61B4"/>
    <w:rsid w:val="00C97EA9"/>
    <w:rsid w:val="00CB2503"/>
    <w:rsid w:val="00D127C8"/>
    <w:rsid w:val="00E16BD6"/>
    <w:rsid w:val="00E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B1ED"/>
  <w15:docId w15:val="{4B193EE8-63F5-4EE5-9BEE-375A9E19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91B"/>
    <w:pPr>
      <w:suppressAutoHyphens/>
      <w:spacing w:after="200"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2291B"/>
    <w:pPr>
      <w:keepNext/>
      <w:suppressAutoHyphens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291B"/>
    <w:rPr>
      <w:rFonts w:ascii="Times New Roman" w:eastAsia="Times New Roman" w:hAnsi="Times New Roman" w:cs="Times New Roman"/>
      <w:b/>
      <w:snapToGrid w:val="0"/>
      <w:sz w:val="24"/>
      <w:szCs w:val="24"/>
      <w:u w:val="single"/>
      <w:lang w:eastAsia="ar-SA"/>
    </w:rPr>
  </w:style>
  <w:style w:type="paragraph" w:customStyle="1" w:styleId="Standard">
    <w:name w:val="Standard"/>
    <w:rsid w:val="0052291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2291B"/>
    <w:pPr>
      <w:suppressAutoHyphens/>
      <w:autoSpaceDE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52291B"/>
  </w:style>
  <w:style w:type="paragraph" w:styleId="Akapitzlist">
    <w:name w:val="List Paragraph"/>
    <w:basedOn w:val="Normalny"/>
    <w:uiPriority w:val="34"/>
    <w:qFormat/>
    <w:rsid w:val="00A2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2A9E-0DC7-4ED7-ADF1-458364C5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Goś</cp:lastModifiedBy>
  <cp:revision>2</cp:revision>
  <dcterms:created xsi:type="dcterms:W3CDTF">2024-06-04T07:03:00Z</dcterms:created>
  <dcterms:modified xsi:type="dcterms:W3CDTF">2024-06-04T07:03:00Z</dcterms:modified>
</cp:coreProperties>
</file>